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E3DBA" w14:textId="77777777" w:rsidR="00381627" w:rsidRDefault="00381627" w:rsidP="00381627">
      <w:pPr>
        <w:pStyle w:val="Title"/>
      </w:pPr>
      <w:r>
        <w:t>[Enter School Name]</w:t>
      </w:r>
    </w:p>
    <w:p w14:paraId="17C2E39C" w14:textId="77777777" w:rsidR="00310930" w:rsidRPr="00F03DD5" w:rsidRDefault="00072FE7" w:rsidP="00381627">
      <w:pPr>
        <w:pStyle w:val="Title"/>
      </w:pPr>
      <w:r>
        <w:rPr>
          <w:noProof/>
          <w:lang w:eastAsia="en-AU"/>
        </w:rPr>
        <w:drawing>
          <wp:anchor distT="0" distB="0" distL="114300" distR="114300" simplePos="0" relativeHeight="251669504" behindDoc="0" locked="0" layoutInCell="1" allowOverlap="1" wp14:anchorId="131124C1" wp14:editId="13BBBC22">
            <wp:simplePos x="0" y="0"/>
            <wp:positionH relativeFrom="margin">
              <wp:posOffset>47625</wp:posOffset>
            </wp:positionH>
            <wp:positionV relativeFrom="margin">
              <wp:posOffset>-915035</wp:posOffset>
            </wp:positionV>
            <wp:extent cx="742950" cy="737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ist Education Logo - White Background Yellow and Green Text TIFF.tif"/>
                    <pic:cNvPicPr/>
                  </pic:nvPicPr>
                  <pic:blipFill>
                    <a:blip r:embed="rId7">
                      <a:extLst>
                        <a:ext uri="{28A0092B-C50C-407E-A947-70E740481C1C}">
                          <a14:useLocalDpi xmlns:a14="http://schemas.microsoft.com/office/drawing/2010/main" val="0"/>
                        </a:ext>
                      </a:extLst>
                    </a:blip>
                    <a:stretch>
                      <a:fillRect/>
                    </a:stretch>
                  </pic:blipFill>
                  <pic:spPr>
                    <a:xfrm>
                      <a:off x="0" y="0"/>
                      <a:ext cx="742950" cy="737235"/>
                    </a:xfrm>
                    <a:prstGeom prst="rect">
                      <a:avLst/>
                    </a:prstGeom>
                  </pic:spPr>
                </pic:pic>
              </a:graphicData>
            </a:graphic>
            <wp14:sizeRelH relativeFrom="margin">
              <wp14:pctWidth>0</wp14:pctWidth>
            </wp14:sizeRelH>
            <wp14:sizeRelV relativeFrom="margin">
              <wp14:pctHeight>0</wp14:pctHeight>
            </wp14:sizeRelV>
          </wp:anchor>
        </w:drawing>
      </w:r>
      <w:r w:rsidR="00935B67">
        <w:t>Notifiable Data Breaches</w:t>
      </w:r>
      <w:r w:rsidR="00AF0361">
        <w:t xml:space="preserve"> </w:t>
      </w:r>
      <w:r w:rsidR="00F03DD5" w:rsidRPr="00F03DD5">
        <w:t>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706"/>
        <w:gridCol w:w="2181"/>
        <w:gridCol w:w="4467"/>
      </w:tblGrid>
      <w:tr w:rsidR="00AF0361" w:rsidRPr="00C1514F" w14:paraId="4B2DB2E5" w14:textId="77777777" w:rsidTr="00D45BC5">
        <w:tc>
          <w:tcPr>
            <w:tcW w:w="1005" w:type="pct"/>
            <w:shd w:val="clear" w:color="auto" w:fill="auto"/>
            <w:vAlign w:val="center"/>
          </w:tcPr>
          <w:p w14:paraId="2AA2A5C0"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Purpose:</w:t>
            </w:r>
          </w:p>
        </w:tc>
        <w:tc>
          <w:tcPr>
            <w:tcW w:w="3995" w:type="pct"/>
            <w:gridSpan w:val="3"/>
            <w:shd w:val="clear" w:color="auto" w:fill="auto"/>
            <w:vAlign w:val="center"/>
          </w:tcPr>
          <w:p w14:paraId="3CBD7491" w14:textId="77777777" w:rsidR="00AF0361" w:rsidRPr="00C1514F" w:rsidRDefault="00AA3020" w:rsidP="00AA3020">
            <w:pPr>
              <w:spacing w:after="0"/>
            </w:pPr>
            <w:r>
              <w:rPr>
                <w:shd w:val="clear" w:color="auto" w:fill="FFFFFF" w:themeFill="background1"/>
              </w:rPr>
              <w:t xml:space="preserve">The purpose of this policy is to ensure that </w:t>
            </w:r>
            <w:r w:rsidR="00935B67" w:rsidRPr="006B78E7">
              <w:t>Seventh-day Adventist Schools (South Queensland) Limited</w:t>
            </w:r>
            <w:r w:rsidR="00935B67">
              <w:t xml:space="preserve"> is compliant with the Notifiable Data Breaches (NDB) scheme under Part IIIC of the </w:t>
            </w:r>
            <w:r w:rsidR="00935B67" w:rsidRPr="00935B67">
              <w:rPr>
                <w:b/>
                <w:i/>
              </w:rPr>
              <w:t>Privacy Act 1988</w:t>
            </w:r>
            <w:r w:rsidR="00935B67">
              <w:t xml:space="preserve"> (Privacy Act).  Entities of Seventh-day Adventist Schools (South Queensland) Limited have data breach notification obligations when a data breach is likely to result in serious harm to individuals whose personal information is involved in the breach.</w:t>
            </w:r>
          </w:p>
        </w:tc>
      </w:tr>
      <w:tr w:rsidR="00AF0361" w:rsidRPr="00C1514F" w14:paraId="53A976F8" w14:textId="77777777" w:rsidTr="00D45BC5">
        <w:tc>
          <w:tcPr>
            <w:tcW w:w="1005" w:type="pct"/>
            <w:shd w:val="clear" w:color="auto" w:fill="auto"/>
            <w:vAlign w:val="center"/>
          </w:tcPr>
          <w:p w14:paraId="3334DB53"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Scope:</w:t>
            </w:r>
          </w:p>
        </w:tc>
        <w:tc>
          <w:tcPr>
            <w:tcW w:w="3995" w:type="pct"/>
            <w:gridSpan w:val="3"/>
            <w:shd w:val="clear" w:color="auto" w:fill="auto"/>
            <w:vAlign w:val="center"/>
          </w:tcPr>
          <w:p w14:paraId="0DCEDAB8" w14:textId="77777777" w:rsidR="00AF0361" w:rsidRPr="003D2E8A" w:rsidRDefault="00AF0361" w:rsidP="00935B67">
            <w:pPr>
              <w:spacing w:after="0" w:line="240" w:lineRule="auto"/>
              <w:rPr>
                <w:rFonts w:eastAsia="Calibri" w:cs="Arial"/>
              </w:rPr>
            </w:pPr>
            <w:r w:rsidRPr="008326C5">
              <w:rPr>
                <w:rFonts w:eastAsia="Calibri" w:cs="Arial"/>
              </w:rPr>
              <w:t xml:space="preserve">Students and employees, including full-time, part-time, permanent, </w:t>
            </w:r>
            <w:proofErr w:type="gramStart"/>
            <w:r w:rsidRPr="008326C5">
              <w:rPr>
                <w:rFonts w:eastAsia="Calibri" w:cs="Arial"/>
              </w:rPr>
              <w:t>fixed-term</w:t>
            </w:r>
            <w:proofErr w:type="gramEnd"/>
            <w:r w:rsidRPr="008326C5">
              <w:rPr>
                <w:rFonts w:eastAsia="Calibri" w:cs="Arial"/>
              </w:rPr>
              <w:t xml:space="preserve"> and casual employees, as well as contractors, volunteers and people undertaking work experience or vocational placements</w:t>
            </w:r>
            <w:r w:rsidR="00935B67">
              <w:rPr>
                <w:rFonts w:eastAsia="Calibri" w:cs="Arial"/>
              </w:rPr>
              <w:t>, where personal information is stored about these individuals</w:t>
            </w:r>
          </w:p>
        </w:tc>
      </w:tr>
      <w:tr w:rsidR="00AF0361" w:rsidRPr="00C1514F" w14:paraId="4827DC9A" w14:textId="77777777" w:rsidTr="00D45BC5">
        <w:tc>
          <w:tcPr>
            <w:tcW w:w="1005" w:type="pct"/>
            <w:shd w:val="clear" w:color="auto" w:fill="auto"/>
            <w:vAlign w:val="center"/>
          </w:tcPr>
          <w:p w14:paraId="2745F5CA"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References:</w:t>
            </w:r>
          </w:p>
        </w:tc>
        <w:tc>
          <w:tcPr>
            <w:tcW w:w="3995" w:type="pct"/>
            <w:gridSpan w:val="3"/>
            <w:shd w:val="clear" w:color="auto" w:fill="auto"/>
            <w:vAlign w:val="center"/>
          </w:tcPr>
          <w:p w14:paraId="41F31D3A" w14:textId="77777777" w:rsidR="00AA3020" w:rsidRPr="00935B67" w:rsidRDefault="00935B67" w:rsidP="00381627">
            <w:pPr>
              <w:pStyle w:val="ListParagraph"/>
              <w:numPr>
                <w:ilvl w:val="0"/>
                <w:numId w:val="8"/>
              </w:numPr>
              <w:ind w:left="336" w:hanging="336"/>
              <w:rPr>
                <w:rStyle w:val="Hyperlink"/>
                <w:rFonts w:ascii="Calibri Light" w:eastAsia="Calibri" w:hAnsi="Calibri Light" w:cstheme="minorHAnsi"/>
                <w:color w:val="auto"/>
                <w:sz w:val="22"/>
                <w:u w:val="none"/>
              </w:rPr>
            </w:pPr>
            <w:r w:rsidRPr="00935B67">
              <w:rPr>
                <w:rFonts w:cs="Tahoma"/>
              </w:rPr>
              <w:t>Privacy</w:t>
            </w:r>
            <w:r w:rsidRPr="00935B67">
              <w:rPr>
                <w:rStyle w:val="Hyperlink"/>
                <w:rFonts w:ascii="Calibri Light" w:hAnsi="Calibri Light" w:cs="Tahoma"/>
                <w:color w:val="auto"/>
                <w:sz w:val="22"/>
                <w:u w:val="none"/>
              </w:rPr>
              <w:t xml:space="preserve"> Amendment (Notifiable Data Br</w:t>
            </w:r>
            <w:r w:rsidR="001B32DA">
              <w:rPr>
                <w:rStyle w:val="Hyperlink"/>
                <w:rFonts w:ascii="Calibri Light" w:hAnsi="Calibri Light" w:cs="Tahoma"/>
                <w:color w:val="auto"/>
                <w:sz w:val="22"/>
                <w:u w:val="none"/>
              </w:rPr>
              <w:t>e</w:t>
            </w:r>
            <w:r w:rsidRPr="00935B67">
              <w:rPr>
                <w:rStyle w:val="Hyperlink"/>
                <w:rFonts w:ascii="Calibri Light" w:hAnsi="Calibri Light" w:cs="Tahoma"/>
                <w:color w:val="auto"/>
                <w:sz w:val="22"/>
                <w:u w:val="none"/>
              </w:rPr>
              <w:t>aches) Act 2017</w:t>
            </w:r>
          </w:p>
          <w:p w14:paraId="26B5018E" w14:textId="77777777" w:rsidR="00AA3020" w:rsidRPr="00935B67" w:rsidRDefault="008A3B9C" w:rsidP="00381627">
            <w:pPr>
              <w:pStyle w:val="ListParagraph"/>
              <w:numPr>
                <w:ilvl w:val="0"/>
                <w:numId w:val="8"/>
              </w:numPr>
              <w:autoSpaceDE w:val="0"/>
              <w:autoSpaceDN w:val="0"/>
              <w:adjustRightInd w:val="0"/>
              <w:ind w:left="336" w:hanging="336"/>
              <w:rPr>
                <w:rFonts w:eastAsia="Calibri" w:cstheme="minorHAnsi"/>
              </w:rPr>
            </w:pPr>
            <w:hyperlink r:id="rId8" w:history="1">
              <w:r w:rsidR="00AA3020" w:rsidRPr="00935B67">
                <w:rPr>
                  <w:rStyle w:val="Hyperlink"/>
                  <w:rFonts w:ascii="Calibri Light" w:hAnsi="Calibri Light"/>
                  <w:color w:val="auto"/>
                  <w:sz w:val="22"/>
                  <w:u w:val="none"/>
                </w:rPr>
                <w:t>Privacy Act 1988 (Cth)</w:t>
              </w:r>
            </w:hyperlink>
          </w:p>
          <w:p w14:paraId="70A5B76A" w14:textId="77777777" w:rsidR="00AA3020" w:rsidRPr="00CB3244" w:rsidRDefault="00926147" w:rsidP="00381627">
            <w:pPr>
              <w:pStyle w:val="ListParagraph"/>
              <w:numPr>
                <w:ilvl w:val="0"/>
                <w:numId w:val="8"/>
              </w:numPr>
              <w:spacing w:before="40" w:after="0"/>
              <w:ind w:left="336" w:hanging="336"/>
              <w:rPr>
                <w:rFonts w:eastAsia="Calibri" w:cs="Times New Roman"/>
                <w:color w:val="0070C0"/>
              </w:rPr>
            </w:pPr>
            <w:r>
              <w:rPr>
                <w:rFonts w:eastAsia="Calibri" w:cs="Times New Roman"/>
              </w:rPr>
              <w:t>SDAS(SQ)Ltd</w:t>
            </w:r>
            <w:r w:rsidR="00AA3020">
              <w:rPr>
                <w:rFonts w:eastAsia="Calibri" w:cs="Times New Roman"/>
              </w:rPr>
              <w:t xml:space="preserve"> Privacy Policy</w:t>
            </w:r>
            <w:r w:rsidR="001B32DA">
              <w:rPr>
                <w:rFonts w:eastAsia="Calibri" w:cs="Times New Roman"/>
              </w:rPr>
              <w:t xml:space="preserve"> (SQS130.003.ADM)</w:t>
            </w:r>
          </w:p>
          <w:p w14:paraId="09096301" w14:textId="05CD6447" w:rsidR="00CB3244" w:rsidRPr="008326C5" w:rsidRDefault="00CB3244" w:rsidP="00381627">
            <w:pPr>
              <w:pStyle w:val="ListParagraph"/>
              <w:numPr>
                <w:ilvl w:val="0"/>
                <w:numId w:val="8"/>
              </w:numPr>
              <w:spacing w:before="40" w:after="0"/>
              <w:ind w:left="336" w:hanging="336"/>
              <w:rPr>
                <w:rFonts w:eastAsia="Calibri" w:cs="Times New Roman"/>
                <w:color w:val="0070C0"/>
              </w:rPr>
            </w:pPr>
            <w:r w:rsidRPr="00CB3244">
              <w:rPr>
                <w:rFonts w:eastAsia="Calibri" w:cs="Times New Roman"/>
              </w:rPr>
              <w:t>OAIC - Data breach preparation and response: A guide to managing data breaches in accordance with the Privacy Act 1988 (</w:t>
            </w:r>
            <w:proofErr w:type="spellStart"/>
            <w:r w:rsidRPr="00CB3244">
              <w:rPr>
                <w:rFonts w:eastAsia="Calibri" w:cs="Times New Roman"/>
              </w:rPr>
              <w:t>Cth</w:t>
            </w:r>
            <w:proofErr w:type="spellEnd"/>
            <w:r w:rsidRPr="00CB3244">
              <w:rPr>
                <w:rFonts w:eastAsia="Calibri" w:cs="Times New Roman"/>
              </w:rPr>
              <w:t>).  Updated July 2019</w:t>
            </w:r>
          </w:p>
        </w:tc>
      </w:tr>
      <w:tr w:rsidR="00825579" w:rsidRPr="00C1514F" w14:paraId="4CE06428" w14:textId="77777777" w:rsidTr="00D45BC5">
        <w:tc>
          <w:tcPr>
            <w:tcW w:w="1005" w:type="pct"/>
            <w:shd w:val="clear" w:color="auto" w:fill="auto"/>
            <w:vAlign w:val="center"/>
          </w:tcPr>
          <w:p w14:paraId="3C46E579" w14:textId="77777777" w:rsidR="00825579" w:rsidRPr="00C1514F" w:rsidRDefault="00825579" w:rsidP="00D45BC5">
            <w:pPr>
              <w:spacing w:before="40" w:after="0"/>
              <w:outlineLvl w:val="2"/>
              <w:rPr>
                <w:rFonts w:eastAsia="Times New Roman" w:cs="Times New Roman"/>
                <w:b/>
              </w:rPr>
            </w:pPr>
            <w:r w:rsidRPr="00C1514F">
              <w:rPr>
                <w:rFonts w:eastAsia="Times New Roman" w:cs="Times New Roman"/>
                <w:b/>
              </w:rPr>
              <w:t>Status:</w:t>
            </w:r>
          </w:p>
        </w:tc>
        <w:sdt>
          <w:sdtPr>
            <w:rPr>
              <w:rFonts w:eastAsia="Calibri" w:cs="Times New Roman"/>
            </w:rPr>
            <w:id w:val="1636212959"/>
            <w:placeholder>
              <w:docPart w:val="E29200903CFE4B89BEA914B38A449E6F"/>
            </w:placeholder>
            <w:comboBox>
              <w:listItem w:displayText="Draft" w:value="Draft"/>
              <w:listItem w:displayText="Approved" w:value="Approved"/>
            </w:comboBox>
          </w:sdtPr>
          <w:sdtEndPr/>
          <w:sdtContent>
            <w:tc>
              <w:tcPr>
                <w:tcW w:w="1859" w:type="pct"/>
                <w:gridSpan w:val="2"/>
                <w:shd w:val="clear" w:color="auto" w:fill="auto"/>
                <w:vAlign w:val="center"/>
              </w:tcPr>
              <w:p w14:paraId="06DE3185" w14:textId="77777777" w:rsidR="00825579" w:rsidRPr="003D2E8A" w:rsidRDefault="00926147" w:rsidP="00D45BC5">
                <w:pPr>
                  <w:spacing w:before="40" w:after="0"/>
                  <w:rPr>
                    <w:rFonts w:eastAsia="Calibri" w:cs="Times New Roman"/>
                  </w:rPr>
                </w:pPr>
                <w:r>
                  <w:rPr>
                    <w:rFonts w:eastAsia="Calibri" w:cs="Times New Roman"/>
                  </w:rPr>
                  <w:t>Approved</w:t>
                </w:r>
              </w:p>
            </w:tc>
          </w:sdtContent>
        </w:sdt>
        <w:tc>
          <w:tcPr>
            <w:tcW w:w="2136" w:type="pct"/>
            <w:shd w:val="clear" w:color="auto" w:fill="auto"/>
            <w:vAlign w:val="center"/>
          </w:tcPr>
          <w:p w14:paraId="151E77A3" w14:textId="00B465F6" w:rsidR="00825579" w:rsidRPr="003D2E8A" w:rsidRDefault="00825579" w:rsidP="00D45BC5">
            <w:pPr>
              <w:spacing w:before="40" w:after="0"/>
              <w:rPr>
                <w:rFonts w:eastAsia="Calibri" w:cs="Times New Roman"/>
                <w:b/>
              </w:rPr>
            </w:pPr>
            <w:r w:rsidRPr="003D2E8A">
              <w:rPr>
                <w:rFonts w:eastAsia="Times New Roman" w:cs="Times New Roman"/>
                <w:b/>
              </w:rPr>
              <w:t>Supersedes</w:t>
            </w:r>
            <w:r w:rsidRPr="003D2E8A">
              <w:rPr>
                <w:rFonts w:eastAsia="Calibri" w:cs="Times New Roman"/>
                <w:b/>
              </w:rPr>
              <w:t xml:space="preserve">: </w:t>
            </w:r>
            <w:r w:rsidR="00CB3244">
              <w:rPr>
                <w:rFonts w:eastAsia="Calibri" w:cs="Times New Roman"/>
                <w:b/>
              </w:rPr>
              <w:t>SQS201.001.ADM</w:t>
            </w:r>
          </w:p>
        </w:tc>
      </w:tr>
      <w:tr w:rsidR="00AF0361" w:rsidRPr="00C1514F" w14:paraId="71C3B4F8" w14:textId="77777777" w:rsidTr="00D45BC5">
        <w:tc>
          <w:tcPr>
            <w:tcW w:w="1005" w:type="pct"/>
            <w:shd w:val="clear" w:color="auto" w:fill="auto"/>
            <w:vAlign w:val="center"/>
          </w:tcPr>
          <w:p w14:paraId="576F385C"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Policy Owner:</w:t>
            </w:r>
          </w:p>
        </w:tc>
        <w:tc>
          <w:tcPr>
            <w:tcW w:w="3995" w:type="pct"/>
            <w:gridSpan w:val="3"/>
            <w:shd w:val="clear" w:color="auto" w:fill="auto"/>
            <w:vAlign w:val="center"/>
          </w:tcPr>
          <w:p w14:paraId="60D1F57D" w14:textId="77777777" w:rsidR="00AF0361" w:rsidRPr="003D2E8A" w:rsidRDefault="008A3B9C" w:rsidP="00D45BC5">
            <w:pPr>
              <w:spacing w:before="40" w:after="0"/>
              <w:rPr>
                <w:rFonts w:eastAsia="Calibri" w:cs="Arial"/>
              </w:rPr>
            </w:pPr>
            <w:sdt>
              <w:sdtPr>
                <w:rPr>
                  <w:rFonts w:eastAsia="Calibri" w:cs="Times New Roman"/>
                </w:rPr>
                <w:id w:val="-128702176"/>
                <w:placeholder>
                  <w:docPart w:val="2F828DF1FF2A4569905029AA0E57C91B"/>
                </w:placeholder>
                <w:text/>
              </w:sdtPr>
              <w:sdtEndPr/>
              <w:sdtContent>
                <w:r w:rsidR="00DF1F22">
                  <w:rPr>
                    <w:rFonts w:eastAsia="Calibri" w:cs="Times New Roman"/>
                  </w:rPr>
                  <w:t>Seventh-day Adventist School</w:t>
                </w:r>
                <w:r w:rsidR="00BD3A8E">
                  <w:rPr>
                    <w:rFonts w:eastAsia="Calibri" w:cs="Times New Roman"/>
                  </w:rPr>
                  <w:t>s</w:t>
                </w:r>
                <w:r w:rsidR="00DF1F22">
                  <w:rPr>
                    <w:rFonts w:eastAsia="Calibri" w:cs="Times New Roman"/>
                  </w:rPr>
                  <w:t xml:space="preserve"> (South Queensland) Limited</w:t>
                </w:r>
              </w:sdtContent>
            </w:sdt>
          </w:p>
        </w:tc>
      </w:tr>
      <w:tr w:rsidR="001C2D04" w:rsidRPr="00C1514F" w14:paraId="3811861C" w14:textId="77777777" w:rsidTr="00D45BC5">
        <w:tc>
          <w:tcPr>
            <w:tcW w:w="1005" w:type="pct"/>
            <w:shd w:val="clear" w:color="auto" w:fill="auto"/>
            <w:vAlign w:val="center"/>
          </w:tcPr>
          <w:p w14:paraId="7C0271E5" w14:textId="77777777" w:rsidR="001C2D04" w:rsidRPr="00C1514F" w:rsidRDefault="001C2D04" w:rsidP="00D45BC5">
            <w:pPr>
              <w:spacing w:before="40" w:after="0"/>
              <w:outlineLvl w:val="2"/>
              <w:rPr>
                <w:rFonts w:eastAsia="Times New Roman" w:cs="Times New Roman"/>
                <w:b/>
                <w:bCs/>
                <w:caps/>
              </w:rPr>
            </w:pPr>
            <w:r w:rsidRPr="00C1514F">
              <w:rPr>
                <w:rFonts w:eastAsia="Times New Roman" w:cs="Times New Roman"/>
                <w:b/>
              </w:rPr>
              <w:t>Authorised by:</w:t>
            </w:r>
          </w:p>
        </w:tc>
        <w:tc>
          <w:tcPr>
            <w:tcW w:w="1859" w:type="pct"/>
            <w:gridSpan w:val="2"/>
            <w:shd w:val="clear" w:color="auto" w:fill="auto"/>
            <w:vAlign w:val="center"/>
          </w:tcPr>
          <w:p w14:paraId="04D85C4D" w14:textId="77777777" w:rsidR="001C2D04" w:rsidRPr="003D2E8A" w:rsidRDefault="008A3B9C" w:rsidP="00D45BC5">
            <w:pPr>
              <w:spacing w:before="40" w:after="0"/>
              <w:rPr>
                <w:rFonts w:eastAsia="Calibri" w:cs="Times New Roman"/>
              </w:rPr>
            </w:pPr>
            <w:sdt>
              <w:sdtPr>
                <w:rPr>
                  <w:rFonts w:eastAsia="Calibri" w:cs="Times New Roman"/>
                </w:rPr>
                <w:id w:val="-1078976557"/>
                <w:placeholder>
                  <w:docPart w:val="D60F7908A14F4EE7A7FDD1BAB47C1D07"/>
                </w:placeholder>
                <w:text/>
              </w:sdtPr>
              <w:sdtEndPr/>
              <w:sdtContent>
                <w:r w:rsidR="0078636D">
                  <w:rPr>
                    <w:rFonts w:eastAsia="Calibri" w:cs="Times New Roman"/>
                  </w:rPr>
                  <w:t>Chief Executive Officer</w:t>
                </w:r>
              </w:sdtContent>
            </w:sdt>
          </w:p>
        </w:tc>
        <w:tc>
          <w:tcPr>
            <w:tcW w:w="2136" w:type="pct"/>
            <w:shd w:val="clear" w:color="auto" w:fill="auto"/>
            <w:vAlign w:val="center"/>
          </w:tcPr>
          <w:p w14:paraId="7B599E0E" w14:textId="148AA571" w:rsidR="001C2D04" w:rsidRPr="00714E97" w:rsidRDefault="001C2D04" w:rsidP="00D45BC5">
            <w:pPr>
              <w:spacing w:before="40" w:after="0"/>
              <w:rPr>
                <w:rFonts w:eastAsia="Calibri" w:cs="Times New Roman"/>
              </w:rPr>
            </w:pPr>
            <w:r w:rsidRPr="003D2E8A">
              <w:rPr>
                <w:rFonts w:eastAsia="Calibri" w:cs="Times New Roman"/>
                <w:b/>
              </w:rPr>
              <w:t xml:space="preserve">Date of Authorisation: </w:t>
            </w:r>
            <w:r>
              <w:rPr>
                <w:rFonts w:eastAsia="Calibri" w:cs="Times New Roman"/>
              </w:rPr>
              <w:t xml:space="preserve"> </w:t>
            </w:r>
            <w:sdt>
              <w:sdtPr>
                <w:rPr>
                  <w:rFonts w:eastAsia="Calibri" w:cs="Times New Roman"/>
                </w:rPr>
                <w:id w:val="-1883469899"/>
                <w:placeholder>
                  <w:docPart w:val="DefaultPlaceholder_-1854013438"/>
                </w:placeholder>
                <w:date w:fullDate="2020-09-22T00:00:00Z">
                  <w:dateFormat w:val="d MMMM yyyy"/>
                  <w:lid w:val="en-AU"/>
                  <w:storeMappedDataAs w:val="dateTime"/>
                  <w:calendar w:val="gregorian"/>
                </w:date>
              </w:sdtPr>
              <w:sdtEndPr/>
              <w:sdtContent>
                <w:r w:rsidR="003B2197">
                  <w:rPr>
                    <w:rFonts w:eastAsia="Calibri" w:cs="Times New Roman"/>
                  </w:rPr>
                  <w:t xml:space="preserve">22 </w:t>
                </w:r>
                <w:r w:rsidR="008A3B9C">
                  <w:rPr>
                    <w:rFonts w:eastAsia="Calibri" w:cs="Times New Roman"/>
                  </w:rPr>
                  <w:t>September 2020</w:t>
                </w:r>
              </w:sdtContent>
            </w:sdt>
          </w:p>
        </w:tc>
      </w:tr>
      <w:tr w:rsidR="00BF6102" w:rsidRPr="00C1514F" w14:paraId="7D636CC9" w14:textId="77777777" w:rsidTr="00D45BC5">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13529FF0" w14:textId="77777777" w:rsidR="00BF6102" w:rsidRPr="001C2D04" w:rsidRDefault="00BF6102" w:rsidP="00D45BC5">
            <w:pPr>
              <w:spacing w:before="40" w:after="0"/>
              <w:outlineLvl w:val="2"/>
              <w:rPr>
                <w:rFonts w:eastAsia="Times New Roman" w:cs="Times New Roman"/>
                <w:b/>
              </w:rPr>
            </w:pPr>
            <w:r>
              <w:rPr>
                <w:rFonts w:eastAsia="Times New Roman" w:cs="Times New Roman"/>
                <w:b/>
              </w:rPr>
              <w:t>Approv</w:t>
            </w:r>
            <w:r w:rsidRPr="00C1514F">
              <w:rPr>
                <w:rFonts w:eastAsia="Times New Roman" w:cs="Times New Roman"/>
                <w:b/>
              </w:rPr>
              <w:t>ed by:</w:t>
            </w:r>
          </w:p>
        </w:tc>
        <w:tc>
          <w:tcPr>
            <w:tcW w:w="39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CE83C4" w14:textId="77777777" w:rsidR="00BF6102" w:rsidRPr="006B78E7" w:rsidRDefault="00BF6102" w:rsidP="00D45BC5">
            <w:pPr>
              <w:tabs>
                <w:tab w:val="right" w:pos="7951"/>
              </w:tabs>
              <w:spacing w:before="40" w:after="0"/>
              <w:rPr>
                <w:rFonts w:eastAsia="Calibri" w:cs="Times New Roman"/>
              </w:rPr>
            </w:pPr>
            <w:r w:rsidRPr="006B78E7">
              <w:rPr>
                <w:rFonts w:eastAsia="Calibri" w:cs="Times New Roman"/>
              </w:rPr>
              <w:t xml:space="preserve">This policy has been ratified by the Board of Directors of Seventh-day Adventist Schools (South Queensland) Limited as the </w:t>
            </w:r>
            <w:r w:rsidR="003B2197" w:rsidRPr="003B2197">
              <w:rPr>
                <w:rFonts w:eastAsia="Calibri" w:cs="Times New Roman"/>
                <w:b/>
              </w:rPr>
              <w:t>Notifiable Data Breaches</w:t>
            </w:r>
            <w:r w:rsidR="003B2197">
              <w:rPr>
                <w:rFonts w:eastAsia="Calibri" w:cs="Times New Roman"/>
              </w:rPr>
              <w:t xml:space="preserve"> </w:t>
            </w:r>
            <w:r w:rsidR="003B2197" w:rsidRPr="00FF57C2">
              <w:rPr>
                <w:rFonts w:eastAsia="Calibri" w:cs="Times New Roman"/>
                <w:b/>
              </w:rPr>
              <w:t>Policy</w:t>
            </w:r>
            <w:r w:rsidRPr="006B78E7">
              <w:rPr>
                <w:rFonts w:eastAsia="Calibri" w:cs="Times New Roman"/>
              </w:rPr>
              <w:t xml:space="preserve"> for Seventh-day Adventist Schools (South Queensland) Limited.</w:t>
            </w:r>
          </w:p>
          <w:sdt>
            <w:sdtPr>
              <w:rPr>
                <w:rStyle w:val="BoldedText10"/>
              </w:rPr>
              <w:alias w:val="BOD Chair"/>
              <w:tag w:val="BOD Chair"/>
              <w:id w:val="-328752113"/>
              <w:placeholder>
                <w:docPart w:val="F864BD7C81F940499472321C1C4013E9"/>
              </w:placeholder>
            </w:sdtPr>
            <w:sdtEndPr>
              <w:rPr>
                <w:rStyle w:val="DefaultParagraphFont"/>
                <w:rFonts w:ascii="Calibri Light" w:eastAsia="Calibri" w:hAnsi="Calibri Light" w:cs="Times New Roman"/>
                <w:b w:val="0"/>
                <w:sz w:val="22"/>
              </w:rPr>
            </w:sdtEndPr>
            <w:sdtContent>
              <w:p w14:paraId="04A1DE48" w14:textId="77777777" w:rsidR="00BF6102" w:rsidRDefault="00926147" w:rsidP="00D45BC5">
                <w:pPr>
                  <w:tabs>
                    <w:tab w:val="right" w:pos="7846"/>
                  </w:tabs>
                  <w:spacing w:before="40" w:after="0"/>
                  <w:rPr>
                    <w:rFonts w:eastAsia="Calibri" w:cs="Times New Roman"/>
                  </w:rPr>
                </w:pPr>
                <w:r>
                  <w:rPr>
                    <w:rStyle w:val="BoldedText10"/>
                  </w:rPr>
                  <w:t>Pr Brett Townend</w:t>
                </w:r>
              </w:p>
            </w:sdtContent>
          </w:sdt>
          <w:p w14:paraId="50D92F18" w14:textId="53D52C41" w:rsidR="00BF6102" w:rsidRDefault="00BF6102" w:rsidP="00D45BC5">
            <w:pPr>
              <w:tabs>
                <w:tab w:val="right" w:pos="7846"/>
              </w:tabs>
              <w:spacing w:before="40" w:after="0"/>
              <w:rPr>
                <w:rFonts w:eastAsia="Calibri" w:cs="Times New Roman"/>
              </w:rPr>
            </w:pPr>
            <w:r>
              <w:rPr>
                <w:rFonts w:eastAsia="Calibri" w:cs="Times New Roman"/>
              </w:rPr>
              <w:t>Board of Directors Chairperson</w:t>
            </w:r>
            <w:r>
              <w:rPr>
                <w:rFonts w:eastAsia="Calibri" w:cs="Times New Roman"/>
              </w:rPr>
              <w:tab/>
            </w:r>
            <w:r w:rsidRPr="003D2E8A">
              <w:rPr>
                <w:rFonts w:eastAsia="Calibri" w:cs="Times New Roman"/>
                <w:b/>
              </w:rPr>
              <w:t>Date of A</w:t>
            </w:r>
            <w:r>
              <w:rPr>
                <w:rFonts w:eastAsia="Calibri" w:cs="Times New Roman"/>
                <w:b/>
              </w:rPr>
              <w:t>pproval</w:t>
            </w:r>
            <w:r w:rsidRPr="003D2E8A">
              <w:rPr>
                <w:rFonts w:eastAsia="Calibri" w:cs="Times New Roman"/>
                <w:b/>
              </w:rPr>
              <w:t xml:space="preserve">: </w:t>
            </w:r>
            <w:r w:rsidRPr="001C2D04">
              <w:rPr>
                <w:rFonts w:eastAsia="Calibri" w:cs="Times New Roman"/>
                <w:b/>
              </w:rPr>
              <w:t xml:space="preserve"> </w:t>
            </w:r>
            <w:sdt>
              <w:sdtPr>
                <w:rPr>
                  <w:rFonts w:eastAsia="Calibri" w:cs="Times New Roman"/>
                </w:rPr>
                <w:id w:val="-952635808"/>
                <w:placeholder>
                  <w:docPart w:val="DB853C3E31A540BAB252A5C6A70E4B8D"/>
                </w:placeholder>
                <w:date w:fullDate="2020-09-22T00:00:00Z">
                  <w:dateFormat w:val="d/MM/yyyy"/>
                  <w:lid w:val="en-AU"/>
                  <w:storeMappedDataAs w:val="dateTime"/>
                  <w:calendar w:val="gregorian"/>
                </w:date>
              </w:sdtPr>
              <w:sdtEndPr/>
              <w:sdtContent>
                <w:r w:rsidR="008A3B9C">
                  <w:rPr>
                    <w:rFonts w:eastAsia="Calibri" w:cs="Times New Roman"/>
                  </w:rPr>
                  <w:t>22/09/2020</w:t>
                </w:r>
              </w:sdtContent>
            </w:sdt>
            <w:r>
              <w:rPr>
                <w:rFonts w:eastAsia="Calibri" w:cs="Times New Roman"/>
              </w:rPr>
              <w:tab/>
            </w:r>
          </w:p>
          <w:sdt>
            <w:sdtPr>
              <w:rPr>
                <w:rStyle w:val="BoldedText10"/>
              </w:rPr>
              <w:id w:val="-394430805"/>
              <w:placeholder>
                <w:docPart w:val="0F9E721D411546ED92C122311CE6A990"/>
              </w:placeholder>
            </w:sdtPr>
            <w:sdtEndPr>
              <w:rPr>
                <w:rStyle w:val="DefaultParagraphFont"/>
                <w:rFonts w:ascii="Calibri Light" w:eastAsia="Calibri" w:hAnsi="Calibri Light" w:cs="Times New Roman"/>
                <w:b w:val="0"/>
                <w:sz w:val="22"/>
              </w:rPr>
            </w:sdtEndPr>
            <w:sdtContent>
              <w:p w14:paraId="36F09BBD" w14:textId="77777777" w:rsidR="00BF6102" w:rsidRDefault="00926147" w:rsidP="00D45BC5">
                <w:pPr>
                  <w:tabs>
                    <w:tab w:val="right" w:pos="7846"/>
                  </w:tabs>
                  <w:spacing w:before="40" w:after="0"/>
                  <w:rPr>
                    <w:rFonts w:eastAsia="Calibri" w:cs="Times New Roman"/>
                  </w:rPr>
                </w:pPr>
                <w:r>
                  <w:rPr>
                    <w:rStyle w:val="BoldedText10"/>
                  </w:rPr>
                  <w:t>Pr Colin Renfrew</w:t>
                </w:r>
              </w:p>
            </w:sdtContent>
          </w:sdt>
          <w:p w14:paraId="47936A57" w14:textId="08543C26" w:rsidR="00BF6102" w:rsidRPr="00BF6102" w:rsidRDefault="00BF6102" w:rsidP="00D45BC5">
            <w:pPr>
              <w:tabs>
                <w:tab w:val="right" w:pos="7846"/>
              </w:tabs>
              <w:spacing w:before="40" w:after="0"/>
              <w:rPr>
                <w:rFonts w:eastAsia="Calibri" w:cs="Times New Roman"/>
              </w:rPr>
            </w:pPr>
            <w:r>
              <w:rPr>
                <w:rFonts w:eastAsia="Calibri" w:cs="Times New Roman"/>
              </w:rPr>
              <w:t>Board of Directors Secretary</w:t>
            </w:r>
            <w:r>
              <w:rPr>
                <w:rFonts w:eastAsia="Calibri" w:cs="Times New Roman"/>
              </w:rPr>
              <w:tab/>
            </w:r>
            <w:r w:rsidRPr="003D2E8A">
              <w:rPr>
                <w:rFonts w:eastAsia="Calibri" w:cs="Times New Roman"/>
                <w:b/>
              </w:rPr>
              <w:t>Date of A</w:t>
            </w:r>
            <w:r>
              <w:rPr>
                <w:rFonts w:eastAsia="Calibri" w:cs="Times New Roman"/>
                <w:b/>
              </w:rPr>
              <w:t>pproval</w:t>
            </w:r>
            <w:r w:rsidRPr="003D2E8A">
              <w:rPr>
                <w:rFonts w:eastAsia="Calibri" w:cs="Times New Roman"/>
                <w:b/>
              </w:rPr>
              <w:t xml:space="preserve">: </w:t>
            </w:r>
            <w:r w:rsidRPr="001C2D04">
              <w:rPr>
                <w:rFonts w:eastAsia="Calibri" w:cs="Times New Roman"/>
                <w:b/>
              </w:rPr>
              <w:t xml:space="preserve"> </w:t>
            </w:r>
            <w:sdt>
              <w:sdtPr>
                <w:rPr>
                  <w:rFonts w:eastAsia="Calibri" w:cs="Times New Roman"/>
                </w:rPr>
                <w:id w:val="1457223106"/>
                <w:placeholder>
                  <w:docPart w:val="12ECE94EE61147069506A1EAE9C5245D"/>
                </w:placeholder>
                <w:date w:fullDate="2020-09-22T00:00:00Z">
                  <w:dateFormat w:val="d/MM/yyyy"/>
                  <w:lid w:val="en-AU"/>
                  <w:storeMappedDataAs w:val="dateTime"/>
                  <w:calendar w:val="gregorian"/>
                </w:date>
              </w:sdtPr>
              <w:sdtEndPr/>
              <w:sdtContent>
                <w:r w:rsidR="008A3B9C">
                  <w:rPr>
                    <w:rFonts w:eastAsia="Calibri" w:cs="Times New Roman"/>
                  </w:rPr>
                  <w:t>22/09/2020</w:t>
                </w:r>
              </w:sdtContent>
            </w:sdt>
          </w:p>
        </w:tc>
      </w:tr>
      <w:tr w:rsidR="00DF1F22" w:rsidRPr="00C1514F" w14:paraId="1D1D70EF" w14:textId="77777777" w:rsidTr="00D45BC5">
        <w:tc>
          <w:tcPr>
            <w:tcW w:w="1005" w:type="pct"/>
            <w:shd w:val="clear" w:color="auto" w:fill="auto"/>
            <w:vAlign w:val="center"/>
          </w:tcPr>
          <w:p w14:paraId="6A514B69" w14:textId="77777777" w:rsidR="00DF1F22" w:rsidRPr="00C1514F" w:rsidRDefault="00DF1F22" w:rsidP="00D45BC5">
            <w:pPr>
              <w:spacing w:before="40" w:after="0"/>
              <w:outlineLvl w:val="2"/>
              <w:rPr>
                <w:rFonts w:eastAsia="Times New Roman" w:cs="Times New Roman"/>
                <w:b/>
                <w:bCs/>
                <w:caps/>
              </w:rPr>
            </w:pPr>
            <w:r>
              <w:rPr>
                <w:rFonts w:eastAsia="Times New Roman" w:cs="Times New Roman"/>
                <w:b/>
              </w:rPr>
              <w:t>Review Cycle</w:t>
            </w:r>
            <w:r w:rsidRPr="00C1514F">
              <w:rPr>
                <w:rFonts w:eastAsia="Times New Roman" w:cs="Times New Roman"/>
                <w:b/>
              </w:rPr>
              <w:t>:</w:t>
            </w:r>
          </w:p>
        </w:tc>
        <w:tc>
          <w:tcPr>
            <w:tcW w:w="1859" w:type="pct"/>
            <w:gridSpan w:val="2"/>
            <w:shd w:val="clear" w:color="auto" w:fill="auto"/>
            <w:vAlign w:val="center"/>
          </w:tcPr>
          <w:sdt>
            <w:sdtPr>
              <w:rPr>
                <w:rFonts w:eastAsia="Calibri" w:cs="Times New Roman"/>
              </w:rPr>
              <w:alias w:val="Cycle"/>
              <w:tag w:val="Cycle"/>
              <w:id w:val="1484963668"/>
              <w:placeholder>
                <w:docPart w:val="22DFD9E568474815BBE086BA2FEBFDC3"/>
              </w:placeholder>
              <w:dropDownList>
                <w:listItem w:value="Choose an item."/>
                <w:listItem w:displayText="Reviewed Annually (every year)" w:value="Reviewed Annually (every year)"/>
                <w:listItem w:displayText="Reviewed Biennially (every two years)" w:value="Reviewed Biennially (every two years)"/>
              </w:dropDownList>
            </w:sdtPr>
            <w:sdtEndPr/>
            <w:sdtContent>
              <w:p w14:paraId="4BC6E6AB" w14:textId="77777777" w:rsidR="00DF1F22" w:rsidRPr="003D2E8A" w:rsidRDefault="00BF6102" w:rsidP="00D45BC5">
                <w:pPr>
                  <w:spacing w:before="40" w:after="0"/>
                  <w:rPr>
                    <w:rFonts w:eastAsia="Calibri" w:cs="Times New Roman"/>
                  </w:rPr>
                </w:pPr>
                <w:r>
                  <w:rPr>
                    <w:rFonts w:eastAsia="Calibri" w:cs="Times New Roman"/>
                  </w:rPr>
                  <w:t>Reviewed Biennially (every two years)</w:t>
                </w:r>
              </w:p>
            </w:sdtContent>
          </w:sdt>
        </w:tc>
        <w:tc>
          <w:tcPr>
            <w:tcW w:w="2136" w:type="pct"/>
            <w:shd w:val="clear" w:color="auto" w:fill="auto"/>
            <w:vAlign w:val="center"/>
          </w:tcPr>
          <w:p w14:paraId="288BFAB3" w14:textId="4472E924" w:rsidR="00DF1F22" w:rsidRPr="003D2E8A" w:rsidRDefault="00DF1F22" w:rsidP="00D45BC5">
            <w:pPr>
              <w:spacing w:before="40" w:after="0"/>
              <w:rPr>
                <w:rFonts w:eastAsia="Calibri" w:cs="Times New Roman"/>
              </w:rPr>
            </w:pPr>
            <w:r w:rsidRPr="003D2E8A">
              <w:rPr>
                <w:rFonts w:eastAsia="Calibri" w:cs="Times New Roman"/>
                <w:b/>
              </w:rPr>
              <w:t>Next Review Date:</w:t>
            </w:r>
            <w:r w:rsidRPr="003D2E8A">
              <w:rPr>
                <w:rFonts w:eastAsia="Calibri" w:cs="Times New Roman"/>
              </w:rPr>
              <w:t xml:space="preserve"> </w:t>
            </w:r>
            <w:sdt>
              <w:sdtPr>
                <w:rPr>
                  <w:rFonts w:eastAsia="Calibri" w:cs="Times New Roman"/>
                </w:rPr>
                <w:alias w:val="Term"/>
                <w:tag w:val="Term"/>
                <w:id w:val="-174654372"/>
                <w:placeholder>
                  <w:docPart w:val="E6474DDB456F42A7A205A1052750DAAB"/>
                </w:placeholder>
                <w:dropDownList>
                  <w:listItem w:displayText="Term 1" w:value="Term 1"/>
                  <w:listItem w:displayText="Term 2" w:value="Term 2"/>
                  <w:listItem w:displayText="Term 3" w:value="Term 3"/>
                  <w:listItem w:displayText="Term 4" w:value="Term 4"/>
                </w:dropDownList>
              </w:sdtPr>
              <w:sdtEndPr/>
              <w:sdtContent>
                <w:r w:rsidR="008A3B9C">
                  <w:rPr>
                    <w:rFonts w:eastAsia="Calibri" w:cs="Times New Roman"/>
                  </w:rPr>
                  <w:t>Term 3</w:t>
                </w:r>
              </w:sdtContent>
            </w:sdt>
            <w:r>
              <w:rPr>
                <w:rFonts w:eastAsia="Calibri" w:cs="Times New Roman"/>
              </w:rPr>
              <w:t xml:space="preserve">  -  </w:t>
            </w:r>
            <w:sdt>
              <w:sdtPr>
                <w:rPr>
                  <w:rFonts w:eastAsia="Calibri" w:cs="Times New Roman"/>
                </w:rPr>
                <w:id w:val="-993715744"/>
                <w:placeholder>
                  <w:docPart w:val="D55D9BAA649D424EB250DFA408B93302"/>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8A3B9C">
                  <w:rPr>
                    <w:rFonts w:eastAsia="Calibri" w:cs="Times New Roman"/>
                  </w:rPr>
                  <w:t>2022</w:t>
                </w:r>
              </w:sdtContent>
            </w:sdt>
          </w:p>
        </w:tc>
      </w:tr>
      <w:tr w:rsidR="007C1A90" w:rsidRPr="00C1514F" w14:paraId="0665E03A" w14:textId="77777777" w:rsidTr="00556B84">
        <w:tc>
          <w:tcPr>
            <w:tcW w:w="1005" w:type="pct"/>
            <w:shd w:val="clear" w:color="auto" w:fill="auto"/>
            <w:vAlign w:val="center"/>
          </w:tcPr>
          <w:p w14:paraId="0D823461" w14:textId="77777777" w:rsidR="007C1A90" w:rsidRDefault="007C1A90" w:rsidP="00D45BC5">
            <w:pPr>
              <w:spacing w:before="40" w:after="0"/>
              <w:outlineLvl w:val="2"/>
              <w:rPr>
                <w:rFonts w:eastAsia="Times New Roman" w:cs="Times New Roman"/>
                <w:b/>
              </w:rPr>
            </w:pPr>
            <w:r>
              <w:rPr>
                <w:rFonts w:eastAsia="Times New Roman" w:cs="Times New Roman"/>
                <w:b/>
              </w:rPr>
              <w:t>Review Team:</w:t>
            </w:r>
          </w:p>
        </w:tc>
        <w:tc>
          <w:tcPr>
            <w:tcW w:w="3995" w:type="pct"/>
            <w:gridSpan w:val="3"/>
            <w:shd w:val="clear" w:color="auto" w:fill="auto"/>
            <w:vAlign w:val="center"/>
          </w:tcPr>
          <w:p w14:paraId="57201F84" w14:textId="77777777" w:rsidR="007C1A90" w:rsidRPr="003D2E8A" w:rsidRDefault="007C1A90" w:rsidP="00AA3020">
            <w:pPr>
              <w:spacing w:before="40" w:after="0"/>
              <w:rPr>
                <w:rFonts w:eastAsia="Calibri" w:cs="Times New Roman"/>
                <w:b/>
              </w:rPr>
            </w:pPr>
            <w:r>
              <w:rPr>
                <w:rFonts w:eastAsia="Calibri" w:cs="Times New Roman"/>
              </w:rPr>
              <w:t xml:space="preserve">Board of Directors, </w:t>
            </w:r>
            <w:r w:rsidR="00EE7415">
              <w:rPr>
                <w:rFonts w:eastAsia="Calibri" w:cs="Times New Roman"/>
              </w:rPr>
              <w:t xml:space="preserve">NSSAB, </w:t>
            </w:r>
            <w:r w:rsidR="0078636D">
              <w:rPr>
                <w:rFonts w:eastAsia="Calibri" w:cs="Times New Roman"/>
              </w:rPr>
              <w:t>Chief Executive Officer</w:t>
            </w:r>
            <w:r>
              <w:rPr>
                <w:rFonts w:eastAsia="Calibri" w:cs="Times New Roman"/>
              </w:rPr>
              <w:t>, Project Officers</w:t>
            </w:r>
          </w:p>
        </w:tc>
      </w:tr>
      <w:tr w:rsidR="001C2D04" w:rsidRPr="00C1514F" w14:paraId="14599FCC" w14:textId="77777777" w:rsidTr="00926147">
        <w:tc>
          <w:tcPr>
            <w:tcW w:w="1005" w:type="pct"/>
            <w:tcBorders>
              <w:top w:val="single" w:sz="4" w:space="0" w:color="auto"/>
              <w:left w:val="single" w:sz="4" w:space="0" w:color="auto"/>
              <w:bottom w:val="single" w:sz="4" w:space="0" w:color="auto"/>
              <w:right w:val="single" w:sz="4" w:space="0" w:color="auto"/>
            </w:tcBorders>
            <w:shd w:val="clear" w:color="auto" w:fill="auto"/>
          </w:tcPr>
          <w:p w14:paraId="0D57B94F" w14:textId="77777777" w:rsidR="00926147" w:rsidRDefault="007372B7" w:rsidP="00926147">
            <w:pPr>
              <w:spacing w:before="40" w:after="0"/>
              <w:outlineLvl w:val="2"/>
              <w:rPr>
                <w:rFonts w:eastAsia="Times New Roman" w:cs="Times New Roman"/>
                <w:b/>
                <w:u w:val="single"/>
              </w:rPr>
            </w:pPr>
            <w:r>
              <w:br w:type="page"/>
            </w:r>
            <w:r w:rsidR="00556B84">
              <w:br w:type="page"/>
            </w:r>
            <w:r w:rsidR="00926147" w:rsidRPr="00403D89">
              <w:rPr>
                <w:rFonts w:eastAsia="Times New Roman" w:cs="Times New Roman"/>
                <w:b/>
                <w:u w:val="single"/>
              </w:rPr>
              <w:t>Revised by</w:t>
            </w:r>
          </w:p>
          <w:p w14:paraId="796CD3ED" w14:textId="77777777" w:rsidR="00926147" w:rsidRPr="00403D89" w:rsidRDefault="00926147" w:rsidP="00926147">
            <w:pPr>
              <w:spacing w:before="40" w:after="0"/>
              <w:outlineLvl w:val="2"/>
              <w:rPr>
                <w:rFonts w:eastAsia="Times New Roman" w:cs="Times New Roman"/>
              </w:rPr>
            </w:pPr>
            <w:r w:rsidRPr="00403D89">
              <w:rPr>
                <w:rFonts w:eastAsia="Times New Roman" w:cs="Times New Roman"/>
              </w:rPr>
              <w:t>Steve Cowley</w:t>
            </w:r>
          </w:p>
          <w:p w14:paraId="5F0B2F32" w14:textId="77777777" w:rsidR="001C2D04" w:rsidRPr="001C2D04" w:rsidRDefault="00926147" w:rsidP="00926147">
            <w:pPr>
              <w:spacing w:before="40" w:after="0"/>
              <w:outlineLvl w:val="2"/>
              <w:rPr>
                <w:rFonts w:eastAsia="Times New Roman" w:cs="Times New Roman"/>
                <w:b/>
              </w:rPr>
            </w:pPr>
            <w:r w:rsidRPr="00403D89">
              <w:rPr>
                <w:rFonts w:eastAsia="Times New Roman" w:cs="Times New Roman"/>
              </w:rPr>
              <w:t>(26 March 2018)</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B1E73FE" w14:textId="77777777" w:rsidR="00926147" w:rsidRDefault="00926147" w:rsidP="00926147">
            <w:pPr>
              <w:spacing w:before="40" w:after="0"/>
              <w:rPr>
                <w:rFonts w:eastAsia="Calibri" w:cs="Times New Roman"/>
                <w:b/>
                <w:u w:val="single"/>
              </w:rPr>
            </w:pPr>
            <w:r w:rsidRPr="001C2D04">
              <w:rPr>
                <w:rFonts w:eastAsia="Calibri" w:cs="Times New Roman"/>
                <w:b/>
                <w:u w:val="single"/>
              </w:rPr>
              <w:t>Section</w:t>
            </w:r>
          </w:p>
          <w:p w14:paraId="6A54C784" w14:textId="77777777" w:rsidR="001C2D04" w:rsidRPr="001C2D04" w:rsidRDefault="00926147" w:rsidP="00926147">
            <w:pPr>
              <w:spacing w:before="40" w:after="0"/>
              <w:rPr>
                <w:rFonts w:eastAsia="Calibri" w:cs="Times New Roman"/>
                <w:b/>
                <w:u w:val="single"/>
              </w:rPr>
            </w:pPr>
            <w:r>
              <w:rPr>
                <w:rFonts w:eastAsia="Calibri" w:cs="Times New Roman"/>
              </w:rPr>
              <w:t>Whole document</w:t>
            </w:r>
          </w:p>
        </w:tc>
        <w:tc>
          <w:tcPr>
            <w:tcW w:w="3179" w:type="pct"/>
            <w:gridSpan w:val="2"/>
            <w:tcBorders>
              <w:top w:val="single" w:sz="4" w:space="0" w:color="auto"/>
              <w:left w:val="single" w:sz="4" w:space="0" w:color="auto"/>
              <w:bottom w:val="single" w:sz="4" w:space="0" w:color="auto"/>
              <w:right w:val="single" w:sz="4" w:space="0" w:color="auto"/>
            </w:tcBorders>
            <w:shd w:val="clear" w:color="auto" w:fill="auto"/>
          </w:tcPr>
          <w:p w14:paraId="5176F08A" w14:textId="77777777" w:rsidR="00926147" w:rsidRDefault="00926147" w:rsidP="00926147">
            <w:pPr>
              <w:spacing w:before="40" w:after="0"/>
              <w:rPr>
                <w:rFonts w:eastAsia="Calibri" w:cs="Times New Roman"/>
                <w:b/>
                <w:u w:val="single"/>
              </w:rPr>
            </w:pPr>
            <w:r w:rsidRPr="001C2D04">
              <w:rPr>
                <w:rFonts w:eastAsia="Calibri" w:cs="Times New Roman"/>
                <w:b/>
                <w:u w:val="single"/>
              </w:rPr>
              <w:t>Details of Changes</w:t>
            </w:r>
          </w:p>
          <w:p w14:paraId="5AF6B2F3" w14:textId="77777777" w:rsidR="00926147" w:rsidRDefault="00926147" w:rsidP="00926147">
            <w:pPr>
              <w:spacing w:before="40" w:after="0"/>
              <w:rPr>
                <w:rFonts w:eastAsia="Calibri" w:cs="Times New Roman"/>
              </w:rPr>
            </w:pPr>
            <w:r w:rsidRPr="00403D89">
              <w:rPr>
                <w:rFonts w:eastAsia="Calibri" w:cs="Times New Roman"/>
              </w:rPr>
              <w:t>As per BoD ‘flying minute’</w:t>
            </w:r>
            <w:r>
              <w:rPr>
                <w:rFonts w:eastAsia="Calibri" w:cs="Times New Roman"/>
              </w:rPr>
              <w:t xml:space="preserve"> of 26 February 2018:</w:t>
            </w:r>
          </w:p>
          <w:p w14:paraId="453C05CB" w14:textId="77777777" w:rsidR="00926147" w:rsidRPr="00403D89" w:rsidRDefault="00926147" w:rsidP="00926147">
            <w:pPr>
              <w:pStyle w:val="ListParagraph"/>
              <w:numPr>
                <w:ilvl w:val="0"/>
                <w:numId w:val="34"/>
              </w:numPr>
              <w:spacing w:before="40" w:after="0"/>
              <w:rPr>
                <w:rFonts w:eastAsia="Calibri" w:cs="Times New Roman"/>
              </w:rPr>
            </w:pPr>
            <w:r w:rsidRPr="00403D89">
              <w:rPr>
                <w:rFonts w:eastAsia="Calibri" w:cs="Times New Roman"/>
              </w:rPr>
              <w:t>document status changed from ‘Draft’ to ‘Approved’</w:t>
            </w:r>
          </w:p>
          <w:p w14:paraId="2AB71DB4" w14:textId="77777777" w:rsidR="00926147" w:rsidRPr="00403D89" w:rsidRDefault="00926147" w:rsidP="00926147">
            <w:pPr>
              <w:pStyle w:val="ListParagraph"/>
              <w:numPr>
                <w:ilvl w:val="0"/>
                <w:numId w:val="34"/>
              </w:numPr>
              <w:spacing w:before="40" w:after="0"/>
              <w:rPr>
                <w:rFonts w:eastAsia="Calibri" w:cs="Times New Roman"/>
              </w:rPr>
            </w:pPr>
            <w:r w:rsidRPr="00403D89">
              <w:rPr>
                <w:rFonts w:eastAsia="Calibri" w:cs="Times New Roman"/>
              </w:rPr>
              <w:t>issue and approval dates changed to 26 February 2018</w:t>
            </w:r>
          </w:p>
          <w:p w14:paraId="4DFB5DE1" w14:textId="77777777" w:rsidR="00926147" w:rsidRPr="00403D89" w:rsidRDefault="00926147" w:rsidP="00926147">
            <w:pPr>
              <w:pStyle w:val="ListParagraph"/>
              <w:numPr>
                <w:ilvl w:val="0"/>
                <w:numId w:val="34"/>
              </w:numPr>
              <w:spacing w:before="40" w:after="0"/>
              <w:rPr>
                <w:rFonts w:eastAsia="Calibri" w:cs="Times New Roman"/>
              </w:rPr>
            </w:pPr>
            <w:r w:rsidRPr="00403D89">
              <w:rPr>
                <w:rFonts w:eastAsia="Calibri" w:cs="Times New Roman"/>
              </w:rPr>
              <w:t>names of BoD Chairperson and Secretary added</w:t>
            </w:r>
          </w:p>
          <w:p w14:paraId="3F4D5243" w14:textId="77777777" w:rsidR="001C2D04" w:rsidRPr="00926147" w:rsidRDefault="00926147" w:rsidP="00926147">
            <w:pPr>
              <w:pStyle w:val="ListParagraph"/>
              <w:numPr>
                <w:ilvl w:val="0"/>
                <w:numId w:val="34"/>
              </w:numPr>
              <w:spacing w:before="40" w:after="0"/>
              <w:rPr>
                <w:rFonts w:eastAsia="Calibri" w:cs="Times New Roman"/>
                <w:u w:val="single"/>
              </w:rPr>
            </w:pPr>
            <w:r>
              <w:rPr>
                <w:rFonts w:eastAsia="Calibri" w:cs="Times New Roman"/>
              </w:rPr>
              <w:t>SDASSQ</w:t>
            </w:r>
            <w:r w:rsidRPr="00926147">
              <w:rPr>
                <w:rFonts w:eastAsia="Calibri" w:cs="Times New Roman"/>
              </w:rPr>
              <w:t xml:space="preserve"> changed to SDAS(SQ</w:t>
            </w:r>
            <w:r>
              <w:rPr>
                <w:rFonts w:eastAsia="Calibri" w:cs="Times New Roman"/>
              </w:rPr>
              <w:t>)Ltd</w:t>
            </w:r>
          </w:p>
        </w:tc>
      </w:tr>
      <w:tr w:rsidR="0078636D" w:rsidRPr="00C1514F" w14:paraId="54DDCF8E" w14:textId="77777777" w:rsidTr="00926147">
        <w:tc>
          <w:tcPr>
            <w:tcW w:w="1005" w:type="pct"/>
            <w:tcBorders>
              <w:top w:val="single" w:sz="4" w:space="0" w:color="auto"/>
              <w:left w:val="single" w:sz="4" w:space="0" w:color="auto"/>
              <w:bottom w:val="single" w:sz="4" w:space="0" w:color="auto"/>
              <w:right w:val="single" w:sz="4" w:space="0" w:color="auto"/>
            </w:tcBorders>
            <w:shd w:val="clear" w:color="auto" w:fill="auto"/>
          </w:tcPr>
          <w:p w14:paraId="4D540536" w14:textId="77777777" w:rsidR="0078636D" w:rsidRPr="00403D89" w:rsidRDefault="0078636D" w:rsidP="0078636D">
            <w:pPr>
              <w:spacing w:before="40" w:after="0"/>
              <w:outlineLvl w:val="2"/>
              <w:rPr>
                <w:rFonts w:eastAsia="Times New Roman" w:cs="Times New Roman"/>
              </w:rPr>
            </w:pPr>
            <w:r w:rsidRPr="00403D89">
              <w:rPr>
                <w:rFonts w:eastAsia="Times New Roman" w:cs="Times New Roman"/>
              </w:rPr>
              <w:t>Steve Cowley</w:t>
            </w:r>
          </w:p>
          <w:p w14:paraId="2B58D9FC" w14:textId="77777777" w:rsidR="0078636D" w:rsidRDefault="0078636D" w:rsidP="0078636D">
            <w:pPr>
              <w:spacing w:before="40" w:after="0"/>
              <w:outlineLvl w:val="2"/>
            </w:pPr>
            <w:r w:rsidRPr="00403D89">
              <w:rPr>
                <w:rFonts w:eastAsia="Times New Roman" w:cs="Times New Roman"/>
              </w:rPr>
              <w:t xml:space="preserve">(6 </w:t>
            </w:r>
            <w:r>
              <w:rPr>
                <w:rFonts w:eastAsia="Times New Roman" w:cs="Times New Roman"/>
              </w:rPr>
              <w:t>April</w:t>
            </w:r>
            <w:r w:rsidRPr="00403D89">
              <w:rPr>
                <w:rFonts w:eastAsia="Times New Roman" w:cs="Times New Roman"/>
              </w:rPr>
              <w:t xml:space="preserve"> 2018)</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AAF6B92" w14:textId="77777777" w:rsidR="0078636D" w:rsidRPr="001C2D04" w:rsidRDefault="0078636D" w:rsidP="00926147">
            <w:pPr>
              <w:spacing w:before="40" w:after="0"/>
              <w:rPr>
                <w:rFonts w:eastAsia="Calibri" w:cs="Times New Roman"/>
                <w:b/>
                <w:u w:val="single"/>
              </w:rPr>
            </w:pPr>
            <w:r>
              <w:rPr>
                <w:rFonts w:eastAsia="Calibri" w:cs="Times New Roman"/>
              </w:rPr>
              <w:t>Whole document</w:t>
            </w:r>
          </w:p>
        </w:tc>
        <w:tc>
          <w:tcPr>
            <w:tcW w:w="3179" w:type="pct"/>
            <w:gridSpan w:val="2"/>
            <w:tcBorders>
              <w:top w:val="single" w:sz="4" w:space="0" w:color="auto"/>
              <w:left w:val="single" w:sz="4" w:space="0" w:color="auto"/>
              <w:bottom w:val="single" w:sz="4" w:space="0" w:color="auto"/>
              <w:right w:val="single" w:sz="4" w:space="0" w:color="auto"/>
            </w:tcBorders>
            <w:shd w:val="clear" w:color="auto" w:fill="auto"/>
          </w:tcPr>
          <w:p w14:paraId="06BE7D69" w14:textId="77777777" w:rsidR="0078636D" w:rsidRPr="0078636D" w:rsidRDefault="0078636D" w:rsidP="00926147">
            <w:pPr>
              <w:spacing w:before="40" w:after="0"/>
              <w:rPr>
                <w:rFonts w:eastAsia="Calibri" w:cs="Times New Roman"/>
              </w:rPr>
            </w:pPr>
            <w:r>
              <w:rPr>
                <w:rFonts w:eastAsia="Calibri" w:cs="Times New Roman"/>
              </w:rPr>
              <w:t>As per email from Jack Ryan 5 April 2018, c</w:t>
            </w:r>
            <w:r w:rsidRPr="0078636D">
              <w:rPr>
                <w:rFonts w:eastAsia="Calibri" w:cs="Times New Roman"/>
              </w:rPr>
              <w:t xml:space="preserve">hanged </w:t>
            </w:r>
            <w:r w:rsidRPr="001F3D68">
              <w:rPr>
                <w:rFonts w:eastAsia="Calibri" w:cs="Times New Roman"/>
                <w:b/>
              </w:rPr>
              <w:t>Education Director</w:t>
            </w:r>
            <w:r w:rsidRPr="0078636D">
              <w:rPr>
                <w:rFonts w:eastAsia="Calibri" w:cs="Times New Roman"/>
              </w:rPr>
              <w:t xml:space="preserve"> and </w:t>
            </w:r>
            <w:r w:rsidRPr="0078636D">
              <w:rPr>
                <w:rFonts w:eastAsia="Calibri" w:cs="Times New Roman"/>
                <w:b/>
              </w:rPr>
              <w:t>Chief Education Director</w:t>
            </w:r>
            <w:r w:rsidRPr="0078636D">
              <w:rPr>
                <w:rFonts w:eastAsia="Calibri" w:cs="Times New Roman"/>
              </w:rPr>
              <w:t xml:space="preserve"> title</w:t>
            </w:r>
            <w:r>
              <w:rPr>
                <w:rFonts w:eastAsia="Calibri" w:cs="Times New Roman"/>
              </w:rPr>
              <w:t>s</w:t>
            </w:r>
            <w:r w:rsidRPr="0078636D">
              <w:rPr>
                <w:rFonts w:eastAsia="Calibri" w:cs="Times New Roman"/>
              </w:rPr>
              <w:t xml:space="preserve"> to </w:t>
            </w:r>
            <w:r w:rsidRPr="0078636D">
              <w:rPr>
                <w:rFonts w:eastAsia="Calibri" w:cs="Times New Roman"/>
                <w:b/>
              </w:rPr>
              <w:t>Chief Executive Officer</w:t>
            </w:r>
          </w:p>
        </w:tc>
      </w:tr>
      <w:tr w:rsidR="00CB3244" w:rsidRPr="00C1514F" w14:paraId="66F98A11" w14:textId="77777777" w:rsidTr="00926147">
        <w:tc>
          <w:tcPr>
            <w:tcW w:w="1005" w:type="pct"/>
            <w:tcBorders>
              <w:top w:val="single" w:sz="4" w:space="0" w:color="auto"/>
              <w:left w:val="single" w:sz="4" w:space="0" w:color="auto"/>
              <w:bottom w:val="single" w:sz="4" w:space="0" w:color="auto"/>
              <w:right w:val="single" w:sz="4" w:space="0" w:color="auto"/>
            </w:tcBorders>
            <w:shd w:val="clear" w:color="auto" w:fill="auto"/>
          </w:tcPr>
          <w:p w14:paraId="56BBCF1B" w14:textId="77777777" w:rsidR="00CB3244" w:rsidRDefault="00CB3244" w:rsidP="0078636D">
            <w:pPr>
              <w:spacing w:before="40" w:after="0"/>
              <w:outlineLvl w:val="2"/>
              <w:rPr>
                <w:rFonts w:eastAsia="Times New Roman" w:cs="Times New Roman"/>
              </w:rPr>
            </w:pPr>
            <w:r>
              <w:rPr>
                <w:rFonts w:eastAsia="Times New Roman" w:cs="Times New Roman"/>
              </w:rPr>
              <w:lastRenderedPageBreak/>
              <w:t>Vanessa Woodman</w:t>
            </w:r>
          </w:p>
          <w:p w14:paraId="282CFC73" w14:textId="77B17FD3" w:rsidR="00CB3244" w:rsidRPr="00403D89" w:rsidRDefault="00CB3244" w:rsidP="0078636D">
            <w:pPr>
              <w:spacing w:before="40" w:after="0"/>
              <w:outlineLvl w:val="2"/>
              <w:rPr>
                <w:rFonts w:eastAsia="Times New Roman" w:cs="Times New Roman"/>
              </w:rPr>
            </w:pPr>
            <w:r>
              <w:rPr>
                <w:rFonts w:eastAsia="Times New Roman" w:cs="Times New Roman"/>
              </w:rPr>
              <w:t>(7 September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0DD81FF" w14:textId="7E1CE0AC" w:rsidR="00CB3244" w:rsidRDefault="00CB3244" w:rsidP="00926147">
            <w:pPr>
              <w:spacing w:before="40" w:after="0"/>
              <w:rPr>
                <w:rFonts w:eastAsia="Calibri" w:cs="Times New Roman"/>
              </w:rPr>
            </w:pPr>
            <w:r>
              <w:rPr>
                <w:rFonts w:eastAsia="Calibri" w:cs="Times New Roman"/>
              </w:rPr>
              <w:t>Whole document</w:t>
            </w:r>
          </w:p>
        </w:tc>
        <w:tc>
          <w:tcPr>
            <w:tcW w:w="3179" w:type="pct"/>
            <w:gridSpan w:val="2"/>
            <w:tcBorders>
              <w:top w:val="single" w:sz="4" w:space="0" w:color="auto"/>
              <w:left w:val="single" w:sz="4" w:space="0" w:color="auto"/>
              <w:bottom w:val="single" w:sz="4" w:space="0" w:color="auto"/>
              <w:right w:val="single" w:sz="4" w:space="0" w:color="auto"/>
            </w:tcBorders>
            <w:shd w:val="clear" w:color="auto" w:fill="auto"/>
          </w:tcPr>
          <w:p w14:paraId="2CD0F2A6" w14:textId="66A7526F" w:rsidR="00CB3244" w:rsidRDefault="00CB3244" w:rsidP="00926147">
            <w:pPr>
              <w:spacing w:before="40" w:after="0"/>
              <w:rPr>
                <w:rFonts w:eastAsia="Calibri" w:cs="Times New Roman"/>
              </w:rPr>
            </w:pPr>
            <w:r>
              <w:rPr>
                <w:rFonts w:eastAsia="Calibri" w:cs="Times New Roman"/>
              </w:rPr>
              <w:t xml:space="preserve">Updated references to the OAIC Data Breach Notification Guide to the </w:t>
            </w:r>
            <w:r w:rsidRPr="00CB3244">
              <w:rPr>
                <w:rFonts w:eastAsia="Calibri" w:cs="Times New Roman"/>
                <w:b/>
                <w:bCs/>
                <w:i/>
                <w:iCs/>
              </w:rPr>
              <w:t>Data breach preparation and response: A guide to managing data breaches in accordance with the Privacy Act 1988 (</w:t>
            </w:r>
            <w:proofErr w:type="spellStart"/>
            <w:r w:rsidRPr="00CB3244">
              <w:rPr>
                <w:rFonts w:eastAsia="Calibri" w:cs="Times New Roman"/>
                <w:b/>
                <w:bCs/>
                <w:i/>
                <w:iCs/>
              </w:rPr>
              <w:t>Cth</w:t>
            </w:r>
            <w:proofErr w:type="spellEnd"/>
            <w:r w:rsidRPr="00CB3244">
              <w:rPr>
                <w:rFonts w:eastAsia="Calibri" w:cs="Times New Roman"/>
                <w:b/>
                <w:bCs/>
                <w:i/>
                <w:iCs/>
              </w:rPr>
              <w:t>).  Updated July 2019</w:t>
            </w:r>
          </w:p>
        </w:tc>
      </w:tr>
    </w:tbl>
    <w:p w14:paraId="5C704D15" w14:textId="77777777" w:rsidR="00310930" w:rsidRDefault="00310930"/>
    <w:p w14:paraId="5B49F7F1" w14:textId="77777777" w:rsidR="00D45BC5" w:rsidRDefault="00D45BC5">
      <w:pPr>
        <w:spacing w:after="200"/>
        <w:sectPr w:rsidR="00D45BC5" w:rsidSect="00825579">
          <w:headerReference w:type="default" r:id="rId9"/>
          <w:footerReference w:type="default" r:id="rId10"/>
          <w:pgSz w:w="11906" w:h="16838"/>
          <w:pgMar w:top="720" w:right="720" w:bottom="720" w:left="720" w:header="709" w:footer="709" w:gutter="0"/>
          <w:cols w:space="708"/>
          <w:docGrid w:linePitch="360"/>
        </w:sectPr>
      </w:pPr>
    </w:p>
    <w:p w14:paraId="3FB9C62C" w14:textId="77777777" w:rsidR="00AF0361" w:rsidRPr="00714E97" w:rsidRDefault="00D07869" w:rsidP="00714E97">
      <w:pPr>
        <w:pStyle w:val="Heading1"/>
        <w:rPr>
          <w:rStyle w:val="StyleBookmanOldStyle10ptBold"/>
          <w:rFonts w:ascii="Calibri" w:hAnsi="Calibri"/>
          <w:b/>
          <w:bCs/>
          <w:sz w:val="32"/>
        </w:rPr>
      </w:pPr>
      <w:r>
        <w:rPr>
          <w:rStyle w:val="StyleBookmanOldStyle10ptBold"/>
          <w:rFonts w:ascii="Calibri" w:hAnsi="Calibri"/>
          <w:b/>
          <w:bCs/>
          <w:sz w:val="32"/>
        </w:rPr>
        <w:lastRenderedPageBreak/>
        <w:t>Overview</w:t>
      </w:r>
    </w:p>
    <w:p w14:paraId="54F455DB" w14:textId="77777777" w:rsidR="00AF0361" w:rsidRPr="006B78E7" w:rsidRDefault="006B78E7" w:rsidP="00AF0361">
      <w:r w:rsidRPr="006B78E7">
        <w:t xml:space="preserve">Seventh-day Adventist Schools (South Queensland) Limited </w:t>
      </w:r>
      <w:r w:rsidR="00AF0361" w:rsidRPr="006B78E7">
        <w:t xml:space="preserve">is committed to </w:t>
      </w:r>
      <w:r w:rsidR="00AA3020">
        <w:t xml:space="preserve">ensuring that </w:t>
      </w:r>
      <w:r w:rsidR="003B2197">
        <w:t>any personal information that it holds regarding student</w:t>
      </w:r>
      <w:r w:rsidR="00D07869">
        <w:t>s</w:t>
      </w:r>
      <w:r w:rsidR="003B2197">
        <w:t>, parent</w:t>
      </w:r>
      <w:r w:rsidR="00D07869">
        <w:t>s, employees</w:t>
      </w:r>
      <w:r w:rsidR="003B2197">
        <w:t xml:space="preserve"> or</w:t>
      </w:r>
      <w:r w:rsidR="00AA3020">
        <w:t xml:space="preserve"> </w:t>
      </w:r>
      <w:r w:rsidR="00D07869">
        <w:t xml:space="preserve">volunteers will be stored securely in accordance with the guidelines from the Office of the Australian Information Commissioner and the existing personal information security obligations under the Australian </w:t>
      </w:r>
      <w:r w:rsidR="00D07869" w:rsidRPr="00D07869">
        <w:rPr>
          <w:b/>
          <w:i/>
        </w:rPr>
        <w:t>Privacy Act 1988</w:t>
      </w:r>
      <w:r w:rsidR="00D07869">
        <w:t xml:space="preserve"> (Privacy Act).</w:t>
      </w:r>
    </w:p>
    <w:p w14:paraId="3C8EA486" w14:textId="77777777" w:rsidR="00D07869" w:rsidRDefault="00D07869" w:rsidP="00AF0361">
      <w:r>
        <w:t xml:space="preserve">The passage of the </w:t>
      </w:r>
      <w:r w:rsidRPr="00D07869">
        <w:rPr>
          <w:i/>
        </w:rPr>
        <w:t>Privacy Amendment (Notifiable Data Breaches) Act 2017</w:t>
      </w:r>
      <w:r>
        <w:t xml:space="preserve"> established the Notifiable Data Breaches (NDB) scheme in Australia.  The NDB scheme applies to all agencies and organisations with existing personal information security obligations from 22 February 2018.</w:t>
      </w:r>
    </w:p>
    <w:p w14:paraId="474A8D15" w14:textId="77777777" w:rsidR="007372B7" w:rsidRDefault="007372B7" w:rsidP="00AF0361">
      <w:r>
        <w:t xml:space="preserve">Seventh-day Adventist Schools (South Queensland) Limited </w:t>
      </w:r>
      <w:r w:rsidR="001F633F">
        <w:t>acknowledges the right of students, parents</w:t>
      </w:r>
      <w:r w:rsidR="00D07869">
        <w:t>, employees and volunteers to reasonably expect that its entities will comply with the NDB with regards to investigation, containment, notification, assessment and review with regards to any identified data breaches.  Further, it recognises that the NDB scheme strengthens the protections afforded to everyone’s personal information and improves transparency in the way that organisations respond to serious data breaches</w:t>
      </w:r>
      <w:r w:rsidR="00BE1509">
        <w:t>.</w:t>
      </w:r>
    </w:p>
    <w:p w14:paraId="121347C2" w14:textId="77777777" w:rsidR="001F633F" w:rsidRPr="00341D49" w:rsidRDefault="00BE1509" w:rsidP="001F633F">
      <w:pPr>
        <w:pStyle w:val="Heading2"/>
      </w:pPr>
      <w:r>
        <w:t>Which Data Breaches Require Notification?</w:t>
      </w:r>
    </w:p>
    <w:p w14:paraId="08B48AE3" w14:textId="77777777" w:rsidR="00BE1509" w:rsidRPr="00341D49" w:rsidRDefault="00BE1509" w:rsidP="001F633F">
      <w:r>
        <w:t xml:space="preserve">An ‘eligible data breach’, which triggers notification obligations, is a data breach that is </w:t>
      </w:r>
      <w:r w:rsidRPr="00BE1509">
        <w:rPr>
          <w:i/>
        </w:rPr>
        <w:t>likely to result in serious harm</w:t>
      </w:r>
      <w:r>
        <w:t xml:space="preserve"> to any of the individuals to whom the information relates.  A data breach occurs when personal information held by an organisation is lost or subjected to unauthorised access or disclosure.  Examples of a data breach include when:</w:t>
      </w:r>
    </w:p>
    <w:p w14:paraId="1140DCCB" w14:textId="77777777" w:rsidR="001F633F" w:rsidRPr="00341D49" w:rsidRDefault="00BE1509" w:rsidP="001F633F">
      <w:pPr>
        <w:pStyle w:val="ListParagraph"/>
        <w:numPr>
          <w:ilvl w:val="0"/>
          <w:numId w:val="28"/>
        </w:numPr>
        <w:rPr>
          <w:rFonts w:cstheme="minorHAnsi"/>
        </w:rPr>
      </w:pPr>
      <w:r>
        <w:rPr>
          <w:rFonts w:cstheme="minorHAnsi"/>
        </w:rPr>
        <w:t xml:space="preserve">a device containing personal information is lost or </w:t>
      </w:r>
      <w:proofErr w:type="gramStart"/>
      <w:r>
        <w:rPr>
          <w:rFonts w:cstheme="minorHAnsi"/>
        </w:rPr>
        <w:t>stolen;</w:t>
      </w:r>
      <w:proofErr w:type="gramEnd"/>
    </w:p>
    <w:p w14:paraId="0062FF50" w14:textId="77777777" w:rsidR="001F633F" w:rsidRPr="00341D49" w:rsidRDefault="00BE1509" w:rsidP="001F633F">
      <w:pPr>
        <w:pStyle w:val="ListParagraph"/>
        <w:numPr>
          <w:ilvl w:val="0"/>
          <w:numId w:val="28"/>
        </w:numPr>
        <w:rPr>
          <w:rFonts w:cstheme="minorHAnsi"/>
        </w:rPr>
      </w:pPr>
      <w:r>
        <w:rPr>
          <w:rFonts w:cstheme="minorHAnsi"/>
        </w:rPr>
        <w:t xml:space="preserve">a database containing personal information is </w:t>
      </w:r>
      <w:proofErr w:type="gramStart"/>
      <w:r>
        <w:rPr>
          <w:rFonts w:cstheme="minorHAnsi"/>
        </w:rPr>
        <w:t>hacked</w:t>
      </w:r>
      <w:r w:rsidR="001F633F">
        <w:rPr>
          <w:rFonts w:cstheme="minorHAnsi"/>
        </w:rPr>
        <w:t>;</w:t>
      </w:r>
      <w:proofErr w:type="gramEnd"/>
    </w:p>
    <w:p w14:paraId="70E94FF0" w14:textId="77777777" w:rsidR="001F633F" w:rsidRDefault="00BE1509" w:rsidP="001F633F">
      <w:pPr>
        <w:pStyle w:val="ListParagraph"/>
        <w:numPr>
          <w:ilvl w:val="0"/>
          <w:numId w:val="28"/>
        </w:numPr>
        <w:rPr>
          <w:rFonts w:cstheme="minorHAnsi"/>
        </w:rPr>
      </w:pPr>
      <w:r>
        <w:rPr>
          <w:rFonts w:cstheme="minorHAnsi"/>
        </w:rPr>
        <w:t>personal information is mistakenly provided to the wrong person</w:t>
      </w:r>
      <w:r w:rsidR="001F633F" w:rsidRPr="00341D49">
        <w:rPr>
          <w:rFonts w:cstheme="minorHAnsi"/>
        </w:rPr>
        <w:t>.</w:t>
      </w:r>
    </w:p>
    <w:p w14:paraId="41ACAD04" w14:textId="77777777" w:rsidR="00882C18" w:rsidRDefault="00882C18" w:rsidP="00882C18">
      <w:r>
        <w:rPr>
          <w:rFonts w:cstheme="minorHAnsi"/>
        </w:rPr>
        <w:t xml:space="preserve">For more information, refer to the following support documents from the </w:t>
      </w:r>
      <w:r>
        <w:t>Office of the Australian Information Commissioner (OAIC):</w:t>
      </w:r>
    </w:p>
    <w:p w14:paraId="187639DD" w14:textId="653F9054" w:rsidR="00882C18" w:rsidRPr="00F62933" w:rsidRDefault="00882C18" w:rsidP="00882C18">
      <w:pPr>
        <w:pStyle w:val="ListParagraph"/>
        <w:numPr>
          <w:ilvl w:val="0"/>
          <w:numId w:val="28"/>
        </w:numPr>
        <w:rPr>
          <w:rFonts w:cstheme="minorHAnsi"/>
          <w:b/>
          <w:i/>
        </w:rPr>
      </w:pPr>
      <w:r w:rsidRPr="00F62933">
        <w:rPr>
          <w:rFonts w:cstheme="minorHAnsi"/>
          <w:b/>
          <w:i/>
        </w:rPr>
        <w:t xml:space="preserve">Data </w:t>
      </w:r>
      <w:r w:rsidR="00D023EC">
        <w:rPr>
          <w:rFonts w:cstheme="minorHAnsi"/>
          <w:b/>
          <w:i/>
        </w:rPr>
        <w:t>b</w:t>
      </w:r>
      <w:r w:rsidRPr="00F62933">
        <w:rPr>
          <w:rFonts w:cstheme="minorHAnsi"/>
          <w:b/>
          <w:i/>
        </w:rPr>
        <w:t xml:space="preserve">reach </w:t>
      </w:r>
      <w:r w:rsidR="00D023EC">
        <w:rPr>
          <w:rFonts w:cstheme="minorHAnsi"/>
          <w:b/>
          <w:i/>
        </w:rPr>
        <w:t>preparation and response</w:t>
      </w:r>
      <w:r w:rsidRPr="00F62933">
        <w:rPr>
          <w:rFonts w:cstheme="minorHAnsi"/>
          <w:b/>
          <w:i/>
        </w:rPr>
        <w:t xml:space="preserve">: a guide to </w:t>
      </w:r>
      <w:r w:rsidR="00D023EC">
        <w:rPr>
          <w:rFonts w:cstheme="minorHAnsi"/>
          <w:b/>
          <w:i/>
        </w:rPr>
        <w:t>managing data breaches in accordance with the Privacy Act 1988 (</w:t>
      </w:r>
      <w:proofErr w:type="spellStart"/>
      <w:r w:rsidR="00D023EC">
        <w:rPr>
          <w:rFonts w:cstheme="minorHAnsi"/>
          <w:b/>
          <w:i/>
        </w:rPr>
        <w:t>Cth</w:t>
      </w:r>
      <w:proofErr w:type="spellEnd"/>
      <w:r w:rsidR="00D023EC">
        <w:rPr>
          <w:rFonts w:cstheme="minorHAnsi"/>
          <w:b/>
          <w:i/>
        </w:rPr>
        <w:t xml:space="preserve">) </w:t>
      </w:r>
      <w:r w:rsidR="00F62933">
        <w:rPr>
          <w:rFonts w:cstheme="minorHAnsi"/>
          <w:b/>
          <w:i/>
        </w:rPr>
        <w:t>(</w:t>
      </w:r>
      <w:r w:rsidR="00D023EC">
        <w:rPr>
          <w:rFonts w:cstheme="minorHAnsi"/>
          <w:b/>
          <w:i/>
        </w:rPr>
        <w:t>July</w:t>
      </w:r>
      <w:r w:rsidR="00F62933">
        <w:rPr>
          <w:rFonts w:cstheme="minorHAnsi"/>
          <w:b/>
          <w:i/>
        </w:rPr>
        <w:t xml:space="preserve"> 201</w:t>
      </w:r>
      <w:r w:rsidR="00D023EC">
        <w:rPr>
          <w:rFonts w:cstheme="minorHAnsi"/>
          <w:b/>
          <w:i/>
        </w:rPr>
        <w:t>9</w:t>
      </w:r>
      <w:r w:rsidR="00F62933">
        <w:rPr>
          <w:rFonts w:cstheme="minorHAnsi"/>
          <w:b/>
          <w:i/>
        </w:rPr>
        <w:t>)</w:t>
      </w:r>
    </w:p>
    <w:p w14:paraId="0A968ABC" w14:textId="77777777" w:rsidR="00882C18" w:rsidRPr="00F62933" w:rsidRDefault="00882C18" w:rsidP="00882C18">
      <w:pPr>
        <w:pStyle w:val="ListParagraph"/>
        <w:numPr>
          <w:ilvl w:val="0"/>
          <w:numId w:val="28"/>
        </w:numPr>
        <w:rPr>
          <w:rFonts w:cstheme="minorHAnsi"/>
          <w:b/>
          <w:i/>
        </w:rPr>
      </w:pPr>
      <w:r w:rsidRPr="00F62933">
        <w:rPr>
          <w:rFonts w:cstheme="minorHAnsi"/>
          <w:b/>
          <w:i/>
        </w:rPr>
        <w:t>Identifying Eligible Data Breaches</w:t>
      </w:r>
      <w:r w:rsidR="00F62933">
        <w:rPr>
          <w:rFonts w:cstheme="minorHAnsi"/>
          <w:b/>
          <w:i/>
        </w:rPr>
        <w:t xml:space="preserve"> (December 2017)</w:t>
      </w:r>
    </w:p>
    <w:p w14:paraId="4C5511A8" w14:textId="77777777" w:rsidR="00882C18" w:rsidRPr="00882C18" w:rsidRDefault="00882C18" w:rsidP="00882C18">
      <w:pPr>
        <w:rPr>
          <w:rFonts w:cstheme="minorHAnsi"/>
        </w:rPr>
      </w:pPr>
    </w:p>
    <w:p w14:paraId="76933F2E" w14:textId="77777777" w:rsidR="001F633F" w:rsidRPr="00341D49" w:rsidRDefault="00BE1509" w:rsidP="001F633F">
      <w:pPr>
        <w:pStyle w:val="Heading2"/>
      </w:pPr>
      <w:r>
        <w:t>Assessing Suspected Data Breaches</w:t>
      </w:r>
    </w:p>
    <w:p w14:paraId="09EBD029" w14:textId="77777777" w:rsidR="001F633F" w:rsidRPr="00341D49" w:rsidRDefault="00BE1509" w:rsidP="001F633F">
      <w:pPr>
        <w:rPr>
          <w:rFonts w:cstheme="minorHAnsi"/>
        </w:rPr>
      </w:pPr>
      <w:r>
        <w:rPr>
          <w:rFonts w:cstheme="minorHAnsi"/>
        </w:rPr>
        <w:t>Any entity of Seventh-day Adventist Schools (South Queensland) Limited that suspects an eligible data breach may have occurred must undertake reasonable and expeditious assessment to determine if the data breach is likely to result in serious harm to any individual affected.</w:t>
      </w:r>
    </w:p>
    <w:p w14:paraId="369D5F88" w14:textId="77777777" w:rsidR="00F62933" w:rsidRDefault="00F62933" w:rsidP="00F62933">
      <w:r>
        <w:rPr>
          <w:rFonts w:cstheme="minorHAnsi"/>
        </w:rPr>
        <w:t xml:space="preserve">For more information, refer to the following support documents from the </w:t>
      </w:r>
      <w:r>
        <w:t>Office of the Australian Information Commissioner (OAIC):</w:t>
      </w:r>
    </w:p>
    <w:p w14:paraId="4E66A572" w14:textId="77777777" w:rsidR="00F62933" w:rsidRPr="00F62933" w:rsidRDefault="00F62933" w:rsidP="00F62933">
      <w:pPr>
        <w:pStyle w:val="ListParagraph"/>
        <w:numPr>
          <w:ilvl w:val="0"/>
          <w:numId w:val="28"/>
        </w:numPr>
        <w:rPr>
          <w:rFonts w:cstheme="minorHAnsi"/>
          <w:b/>
          <w:i/>
        </w:rPr>
      </w:pPr>
      <w:r>
        <w:rPr>
          <w:rFonts w:cstheme="minorHAnsi"/>
          <w:b/>
          <w:i/>
        </w:rPr>
        <w:t>Assessing a Suspected Data Breach (December 2017)</w:t>
      </w:r>
    </w:p>
    <w:p w14:paraId="52E5D35D" w14:textId="77777777" w:rsidR="002E5692" w:rsidRDefault="002E5692">
      <w:pPr>
        <w:spacing w:after="200"/>
        <w:rPr>
          <w:rFonts w:eastAsia="Times New Roman" w:cstheme="minorHAnsi"/>
        </w:rPr>
      </w:pPr>
      <w:r>
        <w:rPr>
          <w:rFonts w:eastAsia="Times New Roman" w:cstheme="minorHAnsi"/>
        </w:rPr>
        <w:br w:type="page"/>
      </w:r>
    </w:p>
    <w:p w14:paraId="55EA8587" w14:textId="77777777" w:rsidR="002E5692" w:rsidRPr="00341D49" w:rsidRDefault="00BE1509" w:rsidP="002E5692">
      <w:pPr>
        <w:pStyle w:val="Heading2"/>
      </w:pPr>
      <w:r>
        <w:lastRenderedPageBreak/>
        <w:t>How to Notify</w:t>
      </w:r>
    </w:p>
    <w:p w14:paraId="211177B8" w14:textId="77777777" w:rsidR="002E5692" w:rsidRDefault="00926147" w:rsidP="002E5692">
      <w:r>
        <w:t>W</w:t>
      </w:r>
      <w:r w:rsidR="00BE1509">
        <w:t xml:space="preserve">hen an entity of </w:t>
      </w:r>
      <w:r w:rsidR="002E5692">
        <w:t xml:space="preserve">Seventh-day Adventist Schools (South Queensland) Limited </w:t>
      </w:r>
      <w:r w:rsidR="002E5692" w:rsidRPr="00341D49">
        <w:t xml:space="preserve">is </w:t>
      </w:r>
      <w:r w:rsidR="00BE1509">
        <w:t xml:space="preserve">aware of reasonable grounds to believe an eligible data breach has occurred, they are obligated to promptly notify individuals at </w:t>
      </w:r>
      <w:r w:rsidR="00C74EEB">
        <w:t>likely risk of serious harm.  The</w:t>
      </w:r>
      <w:r w:rsidR="00C74EEB" w:rsidRPr="00C74EEB">
        <w:t xml:space="preserve"> </w:t>
      </w:r>
      <w:r w:rsidR="00C74EEB">
        <w:t>Office of the Australian Information Commissioner must also be notified as soon as practicable through a statement about the eligible data breach.</w:t>
      </w:r>
    </w:p>
    <w:p w14:paraId="362A81FF" w14:textId="77777777" w:rsidR="00C74EEB" w:rsidRPr="00341D49" w:rsidRDefault="00C74EEB" w:rsidP="002E5692">
      <w:r>
        <w:t>The notification to affected individuals and the Commissioner must include the following information:</w:t>
      </w:r>
    </w:p>
    <w:p w14:paraId="17C9D74D" w14:textId="77777777" w:rsidR="002E5692" w:rsidRPr="00341D49" w:rsidRDefault="00C74EEB" w:rsidP="002E5692">
      <w:pPr>
        <w:pStyle w:val="ListParagraph"/>
        <w:numPr>
          <w:ilvl w:val="0"/>
          <w:numId w:val="30"/>
        </w:numPr>
        <w:autoSpaceDE w:val="0"/>
        <w:autoSpaceDN w:val="0"/>
        <w:adjustRightInd w:val="0"/>
      </w:pPr>
      <w:r>
        <w:t xml:space="preserve">the identify and contact details of the </w:t>
      </w:r>
      <w:proofErr w:type="gramStart"/>
      <w:r>
        <w:t>organisation</w:t>
      </w:r>
      <w:r w:rsidR="002E5692">
        <w:t>;</w:t>
      </w:r>
      <w:proofErr w:type="gramEnd"/>
    </w:p>
    <w:p w14:paraId="35555946" w14:textId="77777777" w:rsidR="002E5692" w:rsidRPr="00341D49" w:rsidRDefault="00C74EEB" w:rsidP="002E5692">
      <w:pPr>
        <w:pStyle w:val="ListParagraph"/>
        <w:numPr>
          <w:ilvl w:val="0"/>
          <w:numId w:val="30"/>
        </w:numPr>
        <w:autoSpaceDE w:val="0"/>
        <w:autoSpaceDN w:val="0"/>
        <w:adjustRightInd w:val="0"/>
      </w:pPr>
      <w:r>
        <w:t xml:space="preserve">a description of the data </w:t>
      </w:r>
      <w:proofErr w:type="gramStart"/>
      <w:r>
        <w:t>breach</w:t>
      </w:r>
      <w:r w:rsidR="002E5692">
        <w:t>;</w:t>
      </w:r>
      <w:proofErr w:type="gramEnd"/>
    </w:p>
    <w:p w14:paraId="264EA407" w14:textId="77777777" w:rsidR="002E5692" w:rsidRPr="00341D49" w:rsidRDefault="00C74EEB" w:rsidP="002E5692">
      <w:pPr>
        <w:pStyle w:val="ListParagraph"/>
        <w:numPr>
          <w:ilvl w:val="0"/>
          <w:numId w:val="30"/>
        </w:numPr>
        <w:autoSpaceDE w:val="0"/>
        <w:autoSpaceDN w:val="0"/>
        <w:adjustRightInd w:val="0"/>
      </w:pPr>
      <w:r>
        <w:t>the kinds of information concerned</w:t>
      </w:r>
      <w:r w:rsidR="002E5692">
        <w:t>;</w:t>
      </w:r>
      <w:r>
        <w:t xml:space="preserve"> and,</w:t>
      </w:r>
    </w:p>
    <w:p w14:paraId="31F772F7" w14:textId="77777777" w:rsidR="002E5692" w:rsidRDefault="00C74EEB" w:rsidP="002E5692">
      <w:pPr>
        <w:pStyle w:val="ListParagraph"/>
        <w:numPr>
          <w:ilvl w:val="0"/>
          <w:numId w:val="30"/>
        </w:numPr>
        <w:autoSpaceDE w:val="0"/>
        <w:autoSpaceDN w:val="0"/>
        <w:adjustRightInd w:val="0"/>
      </w:pPr>
      <w:r>
        <w:t>recommendations about steps individuals should take in response to the data breach</w:t>
      </w:r>
      <w:r w:rsidR="002E5692" w:rsidRPr="00341D49">
        <w:t>.</w:t>
      </w:r>
    </w:p>
    <w:p w14:paraId="7D024013" w14:textId="77777777" w:rsidR="00F62933" w:rsidRDefault="00F62933" w:rsidP="00F62933">
      <w:r>
        <w:rPr>
          <w:rFonts w:cstheme="minorHAnsi"/>
        </w:rPr>
        <w:t xml:space="preserve">For more information, refer to the following support documents from the </w:t>
      </w:r>
      <w:r>
        <w:t>Office of the Australian Information Commissioner (OAIC):</w:t>
      </w:r>
    </w:p>
    <w:p w14:paraId="5A610AA4" w14:textId="18D97615" w:rsidR="00F62933" w:rsidRPr="00F62933" w:rsidRDefault="00D023EC" w:rsidP="00F62933">
      <w:pPr>
        <w:pStyle w:val="ListParagraph"/>
        <w:numPr>
          <w:ilvl w:val="0"/>
          <w:numId w:val="28"/>
        </w:numPr>
        <w:rPr>
          <w:rFonts w:cstheme="minorHAnsi"/>
          <w:b/>
          <w:i/>
        </w:rPr>
      </w:pPr>
      <w:r>
        <w:rPr>
          <w:rFonts w:cstheme="minorHAnsi"/>
          <w:b/>
          <w:i/>
        </w:rPr>
        <w:t>Data breach preparation and response: A guide to managing data breaches in accordance with the Privacy Act 1988 (</w:t>
      </w:r>
      <w:proofErr w:type="spellStart"/>
      <w:r>
        <w:rPr>
          <w:rFonts w:cstheme="minorHAnsi"/>
          <w:b/>
          <w:i/>
        </w:rPr>
        <w:t>Cth</w:t>
      </w:r>
      <w:proofErr w:type="spellEnd"/>
      <w:r>
        <w:rPr>
          <w:rFonts w:cstheme="minorHAnsi"/>
          <w:b/>
          <w:i/>
        </w:rPr>
        <w:t xml:space="preserve">) – Part 4 - </w:t>
      </w:r>
      <w:r w:rsidR="00F62933">
        <w:rPr>
          <w:rFonts w:cstheme="minorHAnsi"/>
          <w:b/>
          <w:i/>
        </w:rPr>
        <w:t>Notifying Individuals about an Eligible Data Breach (</w:t>
      </w:r>
      <w:r>
        <w:rPr>
          <w:rFonts w:cstheme="minorHAnsi"/>
          <w:b/>
          <w:i/>
        </w:rPr>
        <w:t>July</w:t>
      </w:r>
      <w:r w:rsidR="00F62933">
        <w:rPr>
          <w:rFonts w:cstheme="minorHAnsi"/>
          <w:b/>
          <w:i/>
        </w:rPr>
        <w:t xml:space="preserve"> 201</w:t>
      </w:r>
      <w:r>
        <w:rPr>
          <w:rFonts w:cstheme="minorHAnsi"/>
          <w:b/>
          <w:i/>
        </w:rPr>
        <w:t>9</w:t>
      </w:r>
      <w:r w:rsidR="00F62933">
        <w:rPr>
          <w:rFonts w:cstheme="minorHAnsi"/>
          <w:b/>
          <w:i/>
        </w:rPr>
        <w:t>)</w:t>
      </w:r>
    </w:p>
    <w:p w14:paraId="57E22B97" w14:textId="77777777" w:rsidR="00F62933" w:rsidRPr="00341D49" w:rsidRDefault="00F62933" w:rsidP="00F62933">
      <w:pPr>
        <w:autoSpaceDE w:val="0"/>
        <w:autoSpaceDN w:val="0"/>
        <w:adjustRightInd w:val="0"/>
      </w:pPr>
    </w:p>
    <w:p w14:paraId="1AAF1CEB" w14:textId="77777777" w:rsidR="00AF0361" w:rsidRPr="00C75E4D" w:rsidRDefault="00AF0361" w:rsidP="000D326A">
      <w:pPr>
        <w:pStyle w:val="Heading2"/>
        <w:spacing w:after="120"/>
      </w:pPr>
      <w:r w:rsidRPr="00C1514F">
        <w:t xml:space="preserve">Responsibilities </w:t>
      </w:r>
    </w:p>
    <w:p w14:paraId="4AF52DC6" w14:textId="77777777" w:rsidR="00AF0361" w:rsidRPr="00AC0CDD" w:rsidRDefault="00AC0CDD" w:rsidP="000D326A">
      <w:pPr>
        <w:pStyle w:val="Heading3"/>
        <w:spacing w:before="0" w:after="120"/>
        <w:ind w:right="522"/>
        <w:rPr>
          <w:rFonts w:eastAsiaTheme="minorEastAsia"/>
        </w:rPr>
      </w:pPr>
      <w:r>
        <w:rPr>
          <w:rFonts w:eastAsiaTheme="minorEastAsia"/>
        </w:rPr>
        <w:t xml:space="preserve">System </w:t>
      </w:r>
      <w:r w:rsidR="00AF0361" w:rsidRPr="00AC0CDD">
        <w:rPr>
          <w:rFonts w:eastAsiaTheme="minorEastAsia"/>
        </w:rPr>
        <w:t xml:space="preserve">Responsibilities </w:t>
      </w:r>
    </w:p>
    <w:p w14:paraId="3AE9ECEE" w14:textId="77777777" w:rsidR="00AF0361" w:rsidRPr="00AC0CDD" w:rsidRDefault="00AC0CDD" w:rsidP="00FB0A3B">
      <w:r w:rsidRPr="00AC0CDD">
        <w:rPr>
          <w:bCs/>
        </w:rPr>
        <w:t>Seventh-day Adventist Schools (South Queensland) Limited</w:t>
      </w:r>
      <w:r w:rsidR="00AF0361" w:rsidRPr="00AC0CDD">
        <w:rPr>
          <w:bCs/>
        </w:rPr>
        <w:t xml:space="preserve"> acknowledges its responsibility </w:t>
      </w:r>
      <w:r w:rsidR="00AF0361" w:rsidRPr="00AC0CDD">
        <w:t xml:space="preserve">to </w:t>
      </w:r>
      <w:r w:rsidR="005B021A">
        <w:t xml:space="preserve">ensure the secure storage of personal information </w:t>
      </w:r>
      <w:r w:rsidR="00C0192B">
        <w:t xml:space="preserve">in accordance </w:t>
      </w:r>
      <w:r w:rsidR="005B021A">
        <w:t xml:space="preserve">with </w:t>
      </w:r>
      <w:r w:rsidR="00C62E46" w:rsidRPr="00C62E46">
        <w:rPr>
          <w:b/>
          <w:i/>
        </w:rPr>
        <w:t>Privacy Act 1988</w:t>
      </w:r>
      <w:r w:rsidR="00C62E46">
        <w:t xml:space="preserve"> (Privacy Act) and the obligation to notify individuals as per the </w:t>
      </w:r>
      <w:r w:rsidR="00C62E46" w:rsidRPr="00C62E46">
        <w:rPr>
          <w:i/>
        </w:rPr>
        <w:t>Privacy Amendment (Notifiable Data Breaches) Act 2017</w:t>
      </w:r>
      <w:r w:rsidR="00C62E46">
        <w:t xml:space="preserve"> and will undertake the following steps as part of that system governance:</w:t>
      </w:r>
    </w:p>
    <w:p w14:paraId="3B3344CC" w14:textId="65D9DD87" w:rsidR="00FB0A3B" w:rsidRPr="00341D49" w:rsidRDefault="00FB0A3B" w:rsidP="00FB0A3B">
      <w:pPr>
        <w:pStyle w:val="ListParagraph"/>
        <w:numPr>
          <w:ilvl w:val="0"/>
          <w:numId w:val="31"/>
        </w:numPr>
        <w:autoSpaceDE w:val="0"/>
        <w:autoSpaceDN w:val="0"/>
        <w:adjustRightInd w:val="0"/>
        <w:ind w:left="714" w:hanging="357"/>
        <w:rPr>
          <w:rFonts w:eastAsiaTheme="minorHAnsi" w:cstheme="minorHAnsi"/>
          <w:shd w:val="clear" w:color="auto" w:fill="FFFFFF"/>
        </w:rPr>
      </w:pPr>
      <w:r>
        <w:rPr>
          <w:rFonts w:cstheme="minorHAnsi"/>
          <w:shd w:val="clear" w:color="auto" w:fill="FFFFFF"/>
        </w:rPr>
        <w:t>D</w:t>
      </w:r>
      <w:r w:rsidRPr="00341D49">
        <w:rPr>
          <w:rFonts w:cstheme="minorHAnsi"/>
          <w:shd w:val="clear" w:color="auto" w:fill="FFFFFF"/>
        </w:rPr>
        <w:t xml:space="preserve">evelop, implement, promote and act in accordance with the </w:t>
      </w:r>
      <w:r w:rsidR="00926147">
        <w:rPr>
          <w:rFonts w:cstheme="minorHAnsi"/>
          <w:shd w:val="clear" w:color="auto" w:fill="FFFFFF"/>
        </w:rPr>
        <w:t>SDAS(SQ)Ltd</w:t>
      </w:r>
      <w:r w:rsidRPr="00381627">
        <w:rPr>
          <w:rFonts w:cstheme="minorHAnsi"/>
          <w:shd w:val="clear" w:color="auto" w:fill="FFFFFF"/>
        </w:rPr>
        <w:t xml:space="preserve"> </w:t>
      </w:r>
      <w:r w:rsidR="00C62E46" w:rsidRPr="00381627">
        <w:rPr>
          <w:rFonts w:cstheme="minorHAnsi"/>
          <w:shd w:val="clear" w:color="auto" w:fill="FFFFFF"/>
        </w:rPr>
        <w:t>Notifiable Data Breaches Policy</w:t>
      </w:r>
      <w:r w:rsidRPr="00341D49">
        <w:rPr>
          <w:rFonts w:cstheme="minorHAnsi"/>
          <w:shd w:val="clear" w:color="auto" w:fill="FFFFFF"/>
        </w:rPr>
        <w:t xml:space="preserve"> </w:t>
      </w:r>
      <w:r>
        <w:rPr>
          <w:rFonts w:cstheme="minorHAnsi"/>
          <w:shd w:val="clear" w:color="auto" w:fill="FFFFFF"/>
        </w:rPr>
        <w:t>(SQS</w:t>
      </w:r>
      <w:r w:rsidR="00C62E46">
        <w:rPr>
          <w:rFonts w:cstheme="minorHAnsi"/>
          <w:shd w:val="clear" w:color="auto" w:fill="FFFFFF"/>
        </w:rPr>
        <w:t>201</w:t>
      </w:r>
      <w:r>
        <w:rPr>
          <w:rFonts w:cstheme="minorHAnsi"/>
          <w:shd w:val="clear" w:color="auto" w:fill="FFFFFF"/>
        </w:rPr>
        <w:t>.00</w:t>
      </w:r>
      <w:r w:rsidR="00BC092F">
        <w:rPr>
          <w:rFonts w:cstheme="minorHAnsi"/>
          <w:shd w:val="clear" w:color="auto" w:fill="FFFFFF"/>
        </w:rPr>
        <w:t>2</w:t>
      </w:r>
      <w:r>
        <w:rPr>
          <w:rFonts w:cstheme="minorHAnsi"/>
          <w:shd w:val="clear" w:color="auto" w:fill="FFFFFF"/>
        </w:rPr>
        <w:t>.</w:t>
      </w:r>
      <w:r w:rsidR="00BC092F">
        <w:rPr>
          <w:rFonts w:cstheme="minorHAnsi"/>
          <w:shd w:val="clear" w:color="auto" w:fill="FFFFFF"/>
        </w:rPr>
        <w:t>EDU</w:t>
      </w:r>
      <w:proofErr w:type="gramStart"/>
      <w:r>
        <w:rPr>
          <w:rFonts w:cstheme="minorHAnsi"/>
          <w:shd w:val="clear" w:color="auto" w:fill="FFFFFF"/>
        </w:rPr>
        <w:t>);</w:t>
      </w:r>
      <w:proofErr w:type="gramEnd"/>
    </w:p>
    <w:p w14:paraId="38E313E3" w14:textId="63418649" w:rsidR="00FB0A3B" w:rsidRPr="00341D49" w:rsidRDefault="00FB0A3B" w:rsidP="00FB0A3B">
      <w:pPr>
        <w:pStyle w:val="ListParagraph"/>
        <w:numPr>
          <w:ilvl w:val="0"/>
          <w:numId w:val="31"/>
        </w:numPr>
        <w:autoSpaceDE w:val="0"/>
        <w:autoSpaceDN w:val="0"/>
        <w:adjustRightInd w:val="0"/>
        <w:ind w:left="714" w:hanging="357"/>
        <w:rPr>
          <w:rFonts w:cstheme="minorHAnsi"/>
        </w:rPr>
      </w:pPr>
      <w:r>
        <w:rPr>
          <w:rFonts w:cstheme="minorHAnsi"/>
        </w:rPr>
        <w:t>E</w:t>
      </w:r>
      <w:r w:rsidRPr="00341D49">
        <w:rPr>
          <w:rFonts w:cstheme="minorHAnsi"/>
        </w:rPr>
        <w:t xml:space="preserve">nsure that appropriate support is provided to all parties </w:t>
      </w:r>
      <w:r w:rsidR="00C62E46">
        <w:rPr>
          <w:rFonts w:cstheme="minorHAnsi"/>
        </w:rPr>
        <w:t xml:space="preserve">regarding training and procedures for keeping personal information safe and secure as per the </w:t>
      </w:r>
      <w:r w:rsidR="00C62E46" w:rsidRPr="00C62E46">
        <w:rPr>
          <w:rFonts w:cstheme="minorHAnsi"/>
          <w:b/>
          <w:i/>
        </w:rPr>
        <w:t>OAIC Guide to Securing Personal Information</w:t>
      </w:r>
      <w:r w:rsidR="00F62933">
        <w:rPr>
          <w:rFonts w:cstheme="minorHAnsi"/>
          <w:b/>
          <w:i/>
        </w:rPr>
        <w:t xml:space="preserve"> (</w:t>
      </w:r>
      <w:r w:rsidR="00BC092F">
        <w:rPr>
          <w:rFonts w:cstheme="minorHAnsi"/>
          <w:b/>
          <w:i/>
        </w:rPr>
        <w:t>June</w:t>
      </w:r>
      <w:r w:rsidR="00F62933">
        <w:rPr>
          <w:rFonts w:cstheme="minorHAnsi"/>
          <w:b/>
          <w:i/>
        </w:rPr>
        <w:t xml:space="preserve"> 201</w:t>
      </w:r>
      <w:r w:rsidR="00BC092F">
        <w:rPr>
          <w:rFonts w:cstheme="minorHAnsi"/>
          <w:b/>
          <w:i/>
        </w:rPr>
        <w:t>8</w:t>
      </w:r>
      <w:proofErr w:type="gramStart"/>
      <w:r w:rsidR="00F62933">
        <w:rPr>
          <w:rFonts w:cstheme="minorHAnsi"/>
          <w:b/>
          <w:i/>
        </w:rPr>
        <w:t>)</w:t>
      </w:r>
      <w:r>
        <w:rPr>
          <w:rFonts w:cstheme="minorHAnsi"/>
        </w:rPr>
        <w:t>;</w:t>
      </w:r>
      <w:proofErr w:type="gramEnd"/>
    </w:p>
    <w:p w14:paraId="7A7EB3C4" w14:textId="77777777" w:rsidR="00C62E46" w:rsidRPr="00C62E46" w:rsidRDefault="00C62E46" w:rsidP="00FB0A3B">
      <w:pPr>
        <w:pStyle w:val="ListParagraph"/>
        <w:numPr>
          <w:ilvl w:val="0"/>
          <w:numId w:val="31"/>
        </w:numPr>
        <w:autoSpaceDE w:val="0"/>
        <w:autoSpaceDN w:val="0"/>
        <w:adjustRightInd w:val="0"/>
        <w:ind w:left="714" w:hanging="357"/>
        <w:rPr>
          <w:rFonts w:eastAsia="Times New Roman" w:cstheme="minorHAnsi"/>
        </w:rPr>
      </w:pPr>
      <w:r>
        <w:rPr>
          <w:rFonts w:eastAsia="Times New Roman" w:cstheme="minorHAnsi"/>
        </w:rPr>
        <w:t xml:space="preserve">Receive from </w:t>
      </w:r>
      <w:r w:rsidRPr="00AC0CDD">
        <w:rPr>
          <w:bCs/>
        </w:rPr>
        <w:t>Seventh-day Adventist Schools (South Queensland) Limited</w:t>
      </w:r>
      <w:r>
        <w:rPr>
          <w:bCs/>
        </w:rPr>
        <w:t xml:space="preserve"> entities reports of suspected or known data </w:t>
      </w:r>
      <w:proofErr w:type="gramStart"/>
      <w:r>
        <w:rPr>
          <w:bCs/>
        </w:rPr>
        <w:t>breaches;</w:t>
      </w:r>
      <w:proofErr w:type="gramEnd"/>
    </w:p>
    <w:p w14:paraId="69C37145" w14:textId="77777777" w:rsidR="00FB0A3B" w:rsidRPr="00341D49" w:rsidRDefault="00FB0A3B" w:rsidP="00FB0A3B">
      <w:pPr>
        <w:pStyle w:val="ListParagraph"/>
        <w:numPr>
          <w:ilvl w:val="0"/>
          <w:numId w:val="31"/>
        </w:numPr>
        <w:autoSpaceDE w:val="0"/>
        <w:autoSpaceDN w:val="0"/>
        <w:adjustRightInd w:val="0"/>
        <w:ind w:left="714" w:hanging="357"/>
        <w:rPr>
          <w:rFonts w:eastAsia="Times New Roman" w:cstheme="minorHAnsi"/>
        </w:rPr>
      </w:pPr>
      <w:r>
        <w:rPr>
          <w:rFonts w:cstheme="minorHAnsi"/>
        </w:rPr>
        <w:t>T</w:t>
      </w:r>
      <w:r w:rsidRPr="00341D49">
        <w:rPr>
          <w:rFonts w:cstheme="minorHAnsi"/>
        </w:rPr>
        <w:t xml:space="preserve">ake appropriate action to </w:t>
      </w:r>
      <w:r w:rsidR="00C62E46">
        <w:rPr>
          <w:rFonts w:cstheme="minorHAnsi"/>
        </w:rPr>
        <w:t xml:space="preserve">support the entity as they inform individuals of any eligible data </w:t>
      </w:r>
      <w:proofErr w:type="gramStart"/>
      <w:r w:rsidR="00C62E46">
        <w:rPr>
          <w:rFonts w:cstheme="minorHAnsi"/>
        </w:rPr>
        <w:t>breach</w:t>
      </w:r>
      <w:r>
        <w:rPr>
          <w:rFonts w:cstheme="minorHAnsi"/>
        </w:rPr>
        <w:t>;</w:t>
      </w:r>
      <w:proofErr w:type="gramEnd"/>
    </w:p>
    <w:p w14:paraId="09DD42B4" w14:textId="77777777" w:rsidR="00FB0A3B" w:rsidRPr="00341D49" w:rsidRDefault="00C62E46" w:rsidP="00FB0A3B">
      <w:pPr>
        <w:pStyle w:val="ListParagraph"/>
        <w:numPr>
          <w:ilvl w:val="0"/>
          <w:numId w:val="31"/>
        </w:numPr>
        <w:autoSpaceDE w:val="0"/>
        <w:autoSpaceDN w:val="0"/>
        <w:adjustRightInd w:val="0"/>
        <w:ind w:left="714" w:hanging="357"/>
        <w:rPr>
          <w:rFonts w:cstheme="minorHAnsi"/>
        </w:rPr>
      </w:pPr>
      <w:r>
        <w:rPr>
          <w:rFonts w:cstheme="minorHAnsi"/>
        </w:rPr>
        <w:t xml:space="preserve">Complete the </w:t>
      </w:r>
      <w:r w:rsidRPr="00C62E46">
        <w:rPr>
          <w:rFonts w:cstheme="minorHAnsi"/>
          <w:b/>
          <w:i/>
        </w:rPr>
        <w:t>Notifiable Data Breach Form</w:t>
      </w:r>
      <w:r>
        <w:rPr>
          <w:rFonts w:cstheme="minorHAnsi"/>
        </w:rPr>
        <w:t xml:space="preserve"> online to inform the Office of the Australian Information Commissioner on behalf of the entity.</w:t>
      </w:r>
    </w:p>
    <w:p w14:paraId="0854B6AE" w14:textId="77777777" w:rsidR="00FB0A3B" w:rsidRDefault="00FB0A3B">
      <w:pPr>
        <w:spacing w:after="200"/>
        <w:rPr>
          <w:rFonts w:ascii="Calibri" w:hAnsi="Calibri" w:cstheme="majorBidi"/>
          <w:b/>
          <w:bCs/>
        </w:rPr>
      </w:pPr>
      <w:r>
        <w:br w:type="page"/>
      </w:r>
    </w:p>
    <w:p w14:paraId="34F0E909" w14:textId="77777777" w:rsidR="00193BCD" w:rsidRPr="00AC0CDD" w:rsidRDefault="00193BCD" w:rsidP="000D326A">
      <w:pPr>
        <w:pStyle w:val="Heading3"/>
        <w:spacing w:after="120"/>
        <w:ind w:right="522"/>
        <w:rPr>
          <w:rFonts w:eastAsiaTheme="minorEastAsia"/>
        </w:rPr>
      </w:pPr>
      <w:r>
        <w:rPr>
          <w:rFonts w:eastAsiaTheme="minorEastAsia"/>
        </w:rPr>
        <w:lastRenderedPageBreak/>
        <w:t xml:space="preserve">School </w:t>
      </w:r>
      <w:r w:rsidRPr="00AC0CDD">
        <w:rPr>
          <w:rFonts w:eastAsiaTheme="minorEastAsia"/>
        </w:rPr>
        <w:t xml:space="preserve">Responsibilities </w:t>
      </w:r>
    </w:p>
    <w:p w14:paraId="1928BE1C" w14:textId="77777777" w:rsidR="00FB0A3B" w:rsidRPr="00AC0CDD" w:rsidRDefault="00944DAD" w:rsidP="00FB0A3B">
      <w:r>
        <w:rPr>
          <w:bCs/>
        </w:rPr>
        <w:t xml:space="preserve">The education entities of </w:t>
      </w:r>
      <w:r w:rsidR="00193BCD" w:rsidRPr="00AC0CDD">
        <w:rPr>
          <w:bCs/>
        </w:rPr>
        <w:t xml:space="preserve">Seventh-day Adventist Schools (South Queensland) Limited </w:t>
      </w:r>
      <w:r w:rsidR="00FB0A3B">
        <w:rPr>
          <w:bCs/>
        </w:rPr>
        <w:t>acknowledges their</w:t>
      </w:r>
      <w:r w:rsidR="00FB0A3B" w:rsidRPr="00AC0CDD">
        <w:rPr>
          <w:bCs/>
        </w:rPr>
        <w:t xml:space="preserve"> responsibility </w:t>
      </w:r>
      <w:r w:rsidR="00C62E46" w:rsidRPr="00AC0CDD">
        <w:t xml:space="preserve">to </w:t>
      </w:r>
      <w:r w:rsidR="00C62E46">
        <w:t xml:space="preserve">ensure the secure storage of personal information in accordance with </w:t>
      </w:r>
      <w:r w:rsidR="00C62E46" w:rsidRPr="00C62E46">
        <w:rPr>
          <w:b/>
          <w:i/>
        </w:rPr>
        <w:t>Privacy Act 1988</w:t>
      </w:r>
      <w:r w:rsidR="00C62E46">
        <w:t xml:space="preserve"> (Privacy Act) and the obligation to notify individuals as per the </w:t>
      </w:r>
      <w:r w:rsidR="00C62E46" w:rsidRPr="00C62E46">
        <w:rPr>
          <w:i/>
        </w:rPr>
        <w:t>Privacy Amendment (Notifiable Data Breaches) Act 2017</w:t>
      </w:r>
      <w:r w:rsidR="00C62E46">
        <w:t xml:space="preserve"> and will undertake the following steps as part of their compliance:</w:t>
      </w:r>
    </w:p>
    <w:p w14:paraId="4B1208B8" w14:textId="0ED08344" w:rsidR="00FB0A3B" w:rsidRPr="00341D49" w:rsidRDefault="00FB0A3B" w:rsidP="00FB0A3B">
      <w:pPr>
        <w:pStyle w:val="ListParagraph"/>
        <w:numPr>
          <w:ilvl w:val="0"/>
          <w:numId w:val="31"/>
        </w:numPr>
        <w:autoSpaceDE w:val="0"/>
        <w:autoSpaceDN w:val="0"/>
        <w:adjustRightInd w:val="0"/>
        <w:ind w:left="714" w:hanging="357"/>
        <w:rPr>
          <w:rFonts w:eastAsiaTheme="minorHAnsi" w:cstheme="minorHAnsi"/>
          <w:shd w:val="clear" w:color="auto" w:fill="FFFFFF"/>
        </w:rPr>
      </w:pPr>
      <w:r>
        <w:rPr>
          <w:rFonts w:cstheme="minorHAnsi"/>
          <w:shd w:val="clear" w:color="auto" w:fill="FFFFFF"/>
        </w:rPr>
        <w:t>I</w:t>
      </w:r>
      <w:r w:rsidRPr="00341D49">
        <w:rPr>
          <w:rFonts w:cstheme="minorHAnsi"/>
          <w:shd w:val="clear" w:color="auto" w:fill="FFFFFF"/>
        </w:rPr>
        <w:t xml:space="preserve">mplement, promote and act in accordance with the </w:t>
      </w:r>
      <w:r w:rsidR="00926147">
        <w:rPr>
          <w:rFonts w:cstheme="minorHAnsi"/>
          <w:shd w:val="clear" w:color="auto" w:fill="FFFFFF"/>
        </w:rPr>
        <w:t>SDAS(SQ)Ltd</w:t>
      </w:r>
      <w:r w:rsidRPr="00381627">
        <w:rPr>
          <w:rFonts w:cstheme="minorHAnsi"/>
          <w:shd w:val="clear" w:color="auto" w:fill="FFFFFF"/>
        </w:rPr>
        <w:t xml:space="preserve"> </w:t>
      </w:r>
      <w:r w:rsidR="00C62E46" w:rsidRPr="00381627">
        <w:rPr>
          <w:rFonts w:cstheme="minorHAnsi"/>
          <w:shd w:val="clear" w:color="auto" w:fill="FFFFFF"/>
        </w:rPr>
        <w:t>Notifiable Data Breaches Policy</w:t>
      </w:r>
      <w:r w:rsidRPr="00341D49">
        <w:rPr>
          <w:rFonts w:cstheme="minorHAnsi"/>
          <w:shd w:val="clear" w:color="auto" w:fill="FFFFFF"/>
        </w:rPr>
        <w:t xml:space="preserve"> </w:t>
      </w:r>
      <w:r>
        <w:rPr>
          <w:rFonts w:cstheme="minorHAnsi"/>
          <w:shd w:val="clear" w:color="auto" w:fill="FFFFFF"/>
        </w:rPr>
        <w:t>(SQS</w:t>
      </w:r>
      <w:r w:rsidR="00C62E46">
        <w:rPr>
          <w:rFonts w:cstheme="minorHAnsi"/>
          <w:shd w:val="clear" w:color="auto" w:fill="FFFFFF"/>
        </w:rPr>
        <w:t>201</w:t>
      </w:r>
      <w:r>
        <w:rPr>
          <w:rFonts w:cstheme="minorHAnsi"/>
          <w:shd w:val="clear" w:color="auto" w:fill="FFFFFF"/>
        </w:rPr>
        <w:t>.00</w:t>
      </w:r>
      <w:r w:rsidR="00BC092F">
        <w:rPr>
          <w:rFonts w:cstheme="minorHAnsi"/>
          <w:shd w:val="clear" w:color="auto" w:fill="FFFFFF"/>
        </w:rPr>
        <w:t>2</w:t>
      </w:r>
      <w:r>
        <w:rPr>
          <w:rFonts w:cstheme="minorHAnsi"/>
          <w:shd w:val="clear" w:color="auto" w:fill="FFFFFF"/>
        </w:rPr>
        <w:t>.</w:t>
      </w:r>
      <w:r w:rsidR="00BC092F">
        <w:rPr>
          <w:rFonts w:cstheme="minorHAnsi"/>
          <w:shd w:val="clear" w:color="auto" w:fill="FFFFFF"/>
        </w:rPr>
        <w:t>EDU</w:t>
      </w:r>
      <w:proofErr w:type="gramStart"/>
      <w:r>
        <w:rPr>
          <w:rFonts w:cstheme="minorHAnsi"/>
          <w:shd w:val="clear" w:color="auto" w:fill="FFFFFF"/>
        </w:rPr>
        <w:t>);</w:t>
      </w:r>
      <w:proofErr w:type="gramEnd"/>
    </w:p>
    <w:p w14:paraId="0DE55ECD" w14:textId="26E547B8" w:rsidR="00FB0A3B" w:rsidRPr="00341D49" w:rsidRDefault="00FB0A3B" w:rsidP="00FB0A3B">
      <w:pPr>
        <w:pStyle w:val="ListParagraph"/>
        <w:numPr>
          <w:ilvl w:val="0"/>
          <w:numId w:val="31"/>
        </w:numPr>
        <w:autoSpaceDE w:val="0"/>
        <w:autoSpaceDN w:val="0"/>
        <w:adjustRightInd w:val="0"/>
        <w:ind w:left="714" w:hanging="357"/>
        <w:rPr>
          <w:rFonts w:eastAsiaTheme="minorHAnsi" w:cstheme="minorHAnsi"/>
          <w:shd w:val="clear" w:color="auto" w:fill="FFFFFF"/>
        </w:rPr>
      </w:pPr>
      <w:r>
        <w:rPr>
          <w:rFonts w:cstheme="minorHAnsi"/>
          <w:shd w:val="clear" w:color="auto" w:fill="FFFFFF"/>
        </w:rPr>
        <w:t>A</w:t>
      </w:r>
      <w:r w:rsidRPr="00341D49">
        <w:rPr>
          <w:rFonts w:cstheme="minorHAnsi"/>
          <w:shd w:val="clear" w:color="auto" w:fill="FFFFFF"/>
        </w:rPr>
        <w:t xml:space="preserve">ppropriately communicate the </w:t>
      </w:r>
      <w:r w:rsidR="00926147">
        <w:rPr>
          <w:rFonts w:cstheme="minorHAnsi"/>
          <w:shd w:val="clear" w:color="auto" w:fill="FFFFFF"/>
        </w:rPr>
        <w:t>SDAS(SQ)Ltd</w:t>
      </w:r>
      <w:r w:rsidRPr="00381627">
        <w:rPr>
          <w:rFonts w:cstheme="minorHAnsi"/>
          <w:shd w:val="clear" w:color="auto" w:fill="FFFFFF"/>
        </w:rPr>
        <w:t xml:space="preserve"> </w:t>
      </w:r>
      <w:r w:rsidR="00C62E46" w:rsidRPr="00381627">
        <w:rPr>
          <w:rFonts w:cstheme="minorHAnsi"/>
          <w:shd w:val="clear" w:color="auto" w:fill="FFFFFF"/>
        </w:rPr>
        <w:t>Notifiable Data Breaches Policy</w:t>
      </w:r>
      <w:r w:rsidRPr="00341D49">
        <w:rPr>
          <w:rFonts w:cstheme="minorHAnsi"/>
          <w:shd w:val="clear" w:color="auto" w:fill="FFFFFF"/>
        </w:rPr>
        <w:t xml:space="preserve"> </w:t>
      </w:r>
      <w:r>
        <w:rPr>
          <w:rFonts w:cstheme="minorHAnsi"/>
          <w:shd w:val="clear" w:color="auto" w:fill="FFFFFF"/>
        </w:rPr>
        <w:t>(SQS</w:t>
      </w:r>
      <w:r w:rsidR="00C62E46">
        <w:rPr>
          <w:rFonts w:cstheme="minorHAnsi"/>
          <w:shd w:val="clear" w:color="auto" w:fill="FFFFFF"/>
        </w:rPr>
        <w:t>201</w:t>
      </w:r>
      <w:r>
        <w:rPr>
          <w:rFonts w:cstheme="minorHAnsi"/>
          <w:shd w:val="clear" w:color="auto" w:fill="FFFFFF"/>
        </w:rPr>
        <w:t>.00</w:t>
      </w:r>
      <w:r w:rsidR="00BC092F">
        <w:rPr>
          <w:rFonts w:cstheme="minorHAnsi"/>
          <w:shd w:val="clear" w:color="auto" w:fill="FFFFFF"/>
        </w:rPr>
        <w:t>2</w:t>
      </w:r>
      <w:r>
        <w:rPr>
          <w:rFonts w:cstheme="minorHAnsi"/>
          <w:shd w:val="clear" w:color="auto" w:fill="FFFFFF"/>
        </w:rPr>
        <w:t>.</w:t>
      </w:r>
      <w:r w:rsidR="00BC092F">
        <w:rPr>
          <w:rFonts w:cstheme="minorHAnsi"/>
          <w:shd w:val="clear" w:color="auto" w:fill="FFFFFF"/>
        </w:rPr>
        <w:t>EDU</w:t>
      </w:r>
      <w:r>
        <w:rPr>
          <w:rFonts w:cstheme="minorHAnsi"/>
          <w:shd w:val="clear" w:color="auto" w:fill="FFFFFF"/>
        </w:rPr>
        <w:t xml:space="preserve">) </w:t>
      </w:r>
      <w:r w:rsidRPr="00341D49">
        <w:rPr>
          <w:rFonts w:cstheme="minorHAnsi"/>
          <w:shd w:val="clear" w:color="auto" w:fill="FFFFFF"/>
        </w:rPr>
        <w:t xml:space="preserve">to students, parents and </w:t>
      </w:r>
      <w:proofErr w:type="gramStart"/>
      <w:r w:rsidRPr="00341D49">
        <w:rPr>
          <w:rFonts w:cstheme="minorHAnsi"/>
          <w:shd w:val="clear" w:color="auto" w:fill="FFFFFF"/>
        </w:rPr>
        <w:t>employees</w:t>
      </w:r>
      <w:r>
        <w:rPr>
          <w:rFonts w:cstheme="minorHAnsi"/>
          <w:shd w:val="clear" w:color="auto" w:fill="FFFFFF"/>
        </w:rPr>
        <w:t>;</w:t>
      </w:r>
      <w:proofErr w:type="gramEnd"/>
    </w:p>
    <w:p w14:paraId="33729DCA" w14:textId="77777777" w:rsidR="00FB0A3B" w:rsidRPr="00341D49" w:rsidRDefault="00FB0A3B" w:rsidP="00FB0A3B">
      <w:pPr>
        <w:pStyle w:val="ListParagraph"/>
        <w:numPr>
          <w:ilvl w:val="0"/>
          <w:numId w:val="31"/>
        </w:numPr>
        <w:autoSpaceDE w:val="0"/>
        <w:autoSpaceDN w:val="0"/>
        <w:adjustRightInd w:val="0"/>
        <w:ind w:left="714" w:hanging="357"/>
        <w:rPr>
          <w:rFonts w:cstheme="minorHAnsi"/>
        </w:rPr>
      </w:pPr>
      <w:r>
        <w:rPr>
          <w:rFonts w:cstheme="minorHAnsi"/>
        </w:rPr>
        <w:t>U</w:t>
      </w:r>
      <w:r w:rsidRPr="00341D49">
        <w:rPr>
          <w:rFonts w:cstheme="minorHAnsi"/>
        </w:rPr>
        <w:t xml:space="preserve">pon </w:t>
      </w:r>
      <w:r w:rsidR="00C62E46">
        <w:rPr>
          <w:rFonts w:cstheme="minorHAnsi"/>
        </w:rPr>
        <w:t>identification of a suspected or known data breach</w:t>
      </w:r>
      <w:r w:rsidRPr="00341D49">
        <w:rPr>
          <w:rFonts w:cstheme="minorHAnsi"/>
        </w:rPr>
        <w:t xml:space="preserve">, </w:t>
      </w:r>
      <w:r w:rsidR="00032923">
        <w:rPr>
          <w:rFonts w:cstheme="minorHAnsi"/>
        </w:rPr>
        <w:t>assess</w:t>
      </w:r>
      <w:r w:rsidRPr="00341D49">
        <w:rPr>
          <w:rFonts w:cstheme="minorHAnsi"/>
        </w:rPr>
        <w:t xml:space="preserve"> the </w:t>
      </w:r>
      <w:r w:rsidR="00C62E46">
        <w:rPr>
          <w:rFonts w:cstheme="minorHAnsi"/>
        </w:rPr>
        <w:t>data breach</w:t>
      </w:r>
      <w:r w:rsidRPr="00341D49">
        <w:rPr>
          <w:rFonts w:cstheme="minorHAnsi"/>
        </w:rPr>
        <w:t xml:space="preserve"> in accordance with the</w:t>
      </w:r>
      <w:r w:rsidR="00032923">
        <w:rPr>
          <w:rFonts w:cstheme="minorHAnsi"/>
        </w:rPr>
        <w:t xml:space="preserve"> process</w:t>
      </w:r>
      <w:r w:rsidRPr="00341D49">
        <w:rPr>
          <w:rFonts w:cstheme="minorHAnsi"/>
        </w:rPr>
        <w:t xml:space="preserve"> prescribed in </w:t>
      </w:r>
      <w:r w:rsidR="00F62933">
        <w:rPr>
          <w:rFonts w:cstheme="minorHAnsi"/>
          <w:b/>
          <w:i/>
          <w:shd w:val="clear" w:color="auto" w:fill="FFFFFF"/>
        </w:rPr>
        <w:t xml:space="preserve">OIAC Identifying Eligible Data Breaches (December 2017) </w:t>
      </w:r>
      <w:r w:rsidR="00F62933" w:rsidRPr="00F62933">
        <w:rPr>
          <w:rFonts w:cstheme="minorHAnsi"/>
          <w:shd w:val="clear" w:color="auto" w:fill="FFFFFF"/>
        </w:rPr>
        <w:t xml:space="preserve">and </w:t>
      </w:r>
      <w:r w:rsidR="00032923">
        <w:rPr>
          <w:rFonts w:cstheme="minorHAnsi"/>
          <w:b/>
          <w:i/>
          <w:shd w:val="clear" w:color="auto" w:fill="FFFFFF"/>
        </w:rPr>
        <w:t>OAIC Assessing a Suspected Data Breach</w:t>
      </w:r>
      <w:r w:rsidR="00F62933">
        <w:rPr>
          <w:rFonts w:cstheme="minorHAnsi"/>
          <w:b/>
          <w:i/>
          <w:shd w:val="clear" w:color="auto" w:fill="FFFFFF"/>
        </w:rPr>
        <w:t xml:space="preserve"> (December 2017</w:t>
      </w:r>
      <w:proofErr w:type="gramStart"/>
      <w:r w:rsidR="00F62933">
        <w:rPr>
          <w:rFonts w:cstheme="minorHAnsi"/>
          <w:b/>
          <w:i/>
          <w:shd w:val="clear" w:color="auto" w:fill="FFFFFF"/>
        </w:rPr>
        <w:t>)</w:t>
      </w:r>
      <w:r w:rsidRPr="00FB0A3B">
        <w:rPr>
          <w:rFonts w:cstheme="minorHAnsi"/>
          <w:shd w:val="clear" w:color="auto" w:fill="FFFFFF"/>
        </w:rPr>
        <w:t>;</w:t>
      </w:r>
      <w:proofErr w:type="gramEnd"/>
    </w:p>
    <w:p w14:paraId="4F1C1484" w14:textId="77777777" w:rsidR="00032923" w:rsidRPr="00341D49" w:rsidRDefault="00032923" w:rsidP="00032923">
      <w:pPr>
        <w:pStyle w:val="ListParagraph"/>
        <w:numPr>
          <w:ilvl w:val="0"/>
          <w:numId w:val="31"/>
        </w:numPr>
        <w:autoSpaceDE w:val="0"/>
        <w:autoSpaceDN w:val="0"/>
        <w:adjustRightInd w:val="0"/>
        <w:ind w:left="714" w:hanging="357"/>
        <w:rPr>
          <w:rFonts w:eastAsia="Times New Roman" w:cstheme="minorHAnsi"/>
        </w:rPr>
      </w:pPr>
      <w:r>
        <w:rPr>
          <w:rFonts w:eastAsia="Times New Roman" w:cstheme="minorHAnsi"/>
        </w:rPr>
        <w:t xml:space="preserve">Take steps to reduce any potential harm to individuals, such as recovering the lost information before it is </w:t>
      </w:r>
      <w:proofErr w:type="gramStart"/>
      <w:r>
        <w:rPr>
          <w:rFonts w:eastAsia="Times New Roman" w:cstheme="minorHAnsi"/>
        </w:rPr>
        <w:t>accessed;</w:t>
      </w:r>
      <w:proofErr w:type="gramEnd"/>
    </w:p>
    <w:p w14:paraId="034BE665" w14:textId="2EBEB653" w:rsidR="00FB0A3B" w:rsidRPr="00341D49" w:rsidRDefault="00032923" w:rsidP="00FB0A3B">
      <w:pPr>
        <w:pStyle w:val="ListParagraph"/>
        <w:numPr>
          <w:ilvl w:val="0"/>
          <w:numId w:val="31"/>
        </w:numPr>
        <w:autoSpaceDE w:val="0"/>
        <w:autoSpaceDN w:val="0"/>
        <w:adjustRightInd w:val="0"/>
        <w:ind w:left="714" w:hanging="357"/>
        <w:rPr>
          <w:rFonts w:cstheme="minorHAnsi"/>
        </w:rPr>
      </w:pPr>
      <w:r>
        <w:rPr>
          <w:rFonts w:cstheme="minorHAnsi"/>
        </w:rPr>
        <w:t xml:space="preserve">As a result of the investigation, notify eligible data breaches to Seventh-day Adventist Schools (South Queensland) Limited through the </w:t>
      </w:r>
      <w:r w:rsidR="0078636D">
        <w:rPr>
          <w:rFonts w:cstheme="minorHAnsi"/>
        </w:rPr>
        <w:t xml:space="preserve">Chief Executive </w:t>
      </w:r>
      <w:proofErr w:type="gramStart"/>
      <w:r w:rsidR="0078636D">
        <w:rPr>
          <w:rFonts w:cstheme="minorHAnsi"/>
        </w:rPr>
        <w:t>Officer</w:t>
      </w:r>
      <w:r w:rsidR="00FB0A3B">
        <w:rPr>
          <w:rFonts w:cstheme="minorHAnsi"/>
        </w:rPr>
        <w:t>;</w:t>
      </w:r>
      <w:proofErr w:type="gramEnd"/>
    </w:p>
    <w:p w14:paraId="169EE00C" w14:textId="54D4004E" w:rsidR="00BC092F" w:rsidRPr="00BC092F" w:rsidRDefault="00032923" w:rsidP="00BC092F">
      <w:pPr>
        <w:pStyle w:val="ListParagraph"/>
        <w:numPr>
          <w:ilvl w:val="0"/>
          <w:numId w:val="31"/>
        </w:numPr>
        <w:autoSpaceDE w:val="0"/>
        <w:autoSpaceDN w:val="0"/>
        <w:adjustRightInd w:val="0"/>
        <w:ind w:left="714" w:hanging="357"/>
        <w:rPr>
          <w:rFonts w:eastAsia="Times New Roman" w:cstheme="minorHAnsi"/>
        </w:rPr>
      </w:pPr>
      <w:r>
        <w:rPr>
          <w:rFonts w:cstheme="minorHAnsi"/>
        </w:rPr>
        <w:t xml:space="preserve">With the support of the </w:t>
      </w:r>
      <w:r w:rsidR="0078636D">
        <w:rPr>
          <w:rFonts w:cstheme="minorHAnsi"/>
        </w:rPr>
        <w:t>Chief Executive Officer</w:t>
      </w:r>
      <w:r>
        <w:rPr>
          <w:rFonts w:cstheme="minorHAnsi"/>
        </w:rPr>
        <w:t xml:space="preserve">, notify the individuals impacted by the breach of their data with reference to </w:t>
      </w:r>
      <w:r w:rsidRPr="00F62933">
        <w:rPr>
          <w:rFonts w:cstheme="minorHAnsi"/>
          <w:b/>
          <w:i/>
        </w:rPr>
        <w:t xml:space="preserve">OAIC </w:t>
      </w:r>
      <w:r w:rsidR="00BC092F" w:rsidRPr="00BC092F">
        <w:rPr>
          <w:rFonts w:cstheme="minorHAnsi"/>
          <w:b/>
          <w:i/>
        </w:rPr>
        <w:t>Data breach preparation and response: A guide to managing data breaches in accordance with the Privacy Act 1988 (</w:t>
      </w:r>
      <w:proofErr w:type="spellStart"/>
      <w:r w:rsidR="00BC092F" w:rsidRPr="00BC092F">
        <w:rPr>
          <w:rFonts w:cstheme="minorHAnsi"/>
          <w:b/>
          <w:i/>
        </w:rPr>
        <w:t>Cth</w:t>
      </w:r>
      <w:proofErr w:type="spellEnd"/>
      <w:r w:rsidR="00BC092F" w:rsidRPr="00BC092F">
        <w:rPr>
          <w:rFonts w:cstheme="minorHAnsi"/>
          <w:b/>
          <w:i/>
        </w:rPr>
        <w:t>) – Part 4 - Notifying Individuals about an Eligible Data Breach (July 2019)</w:t>
      </w:r>
    </w:p>
    <w:p w14:paraId="50BB2763" w14:textId="77777777" w:rsidR="00FB0A3B" w:rsidRPr="00341D49" w:rsidRDefault="00032923" w:rsidP="00FB0A3B">
      <w:pPr>
        <w:pStyle w:val="ListParagraph"/>
        <w:numPr>
          <w:ilvl w:val="0"/>
          <w:numId w:val="31"/>
        </w:numPr>
        <w:autoSpaceDE w:val="0"/>
        <w:autoSpaceDN w:val="0"/>
        <w:adjustRightInd w:val="0"/>
        <w:ind w:left="714" w:hanging="357"/>
        <w:rPr>
          <w:rFonts w:cstheme="minorHAnsi"/>
        </w:rPr>
      </w:pPr>
      <w:r>
        <w:rPr>
          <w:rFonts w:cstheme="minorHAnsi"/>
        </w:rPr>
        <w:t>Review the incident and take action to prevent further breaches</w:t>
      </w:r>
      <w:r w:rsidR="00FB0A3B" w:rsidRPr="00341D49">
        <w:rPr>
          <w:rFonts w:cstheme="minorHAnsi"/>
        </w:rPr>
        <w:t>.</w:t>
      </w:r>
    </w:p>
    <w:p w14:paraId="36E2E931" w14:textId="77777777" w:rsidR="00AF0361" w:rsidRDefault="00AF0361" w:rsidP="000D326A">
      <w:pPr>
        <w:pStyle w:val="Heading2"/>
        <w:spacing w:after="120"/>
      </w:pPr>
      <w:r w:rsidRPr="00C1514F">
        <w:t xml:space="preserve">Implementation </w:t>
      </w:r>
    </w:p>
    <w:p w14:paraId="3A18C9AE" w14:textId="77777777" w:rsidR="00E14D7B" w:rsidRPr="00341D49" w:rsidRDefault="00E14D7B" w:rsidP="00E14D7B">
      <w:r>
        <w:rPr>
          <w:rFonts w:asciiTheme="majorHAnsi" w:hAnsiTheme="majorHAnsi" w:cstheme="majorHAnsi"/>
        </w:rPr>
        <w:t xml:space="preserve">Seventh-day Adventist Schools (South Queensland) Limited </w:t>
      </w:r>
      <w:r w:rsidRPr="00445607">
        <w:t xml:space="preserve">is committed to raising </w:t>
      </w:r>
      <w:r w:rsidRPr="00445607">
        <w:rPr>
          <w:rFonts w:eastAsia="Times New Roman"/>
        </w:rPr>
        <w:t xml:space="preserve">awareness of the </w:t>
      </w:r>
      <w:r w:rsidR="00032923">
        <w:rPr>
          <w:rFonts w:eastAsia="Times New Roman"/>
        </w:rPr>
        <w:t xml:space="preserve">importance of maintaining personal information in a safe and secure manner </w:t>
      </w:r>
      <w:r w:rsidRPr="00341D49">
        <w:rPr>
          <w:rFonts w:eastAsia="Times New Roman"/>
        </w:rPr>
        <w:t xml:space="preserve">at </w:t>
      </w:r>
      <w:r>
        <w:rPr>
          <w:rFonts w:eastAsia="Times New Roman"/>
        </w:rPr>
        <w:t>each of its educational entities</w:t>
      </w:r>
      <w:r w:rsidRPr="00341D49">
        <w:rPr>
          <w:rFonts w:eastAsia="Times New Roman"/>
        </w:rPr>
        <w:t>, including by the development and implementation of this policy</w:t>
      </w:r>
      <w:r w:rsidR="00032923">
        <w:rPr>
          <w:rFonts w:eastAsia="Times New Roman"/>
        </w:rPr>
        <w:t xml:space="preserve">, </w:t>
      </w:r>
      <w:r w:rsidRPr="00341D49">
        <w:rPr>
          <w:rFonts w:eastAsia="Times New Roman"/>
        </w:rPr>
        <w:t>related procedures</w:t>
      </w:r>
      <w:r w:rsidR="00032923">
        <w:rPr>
          <w:rFonts w:eastAsia="Times New Roman"/>
        </w:rPr>
        <w:t xml:space="preserve"> and OAIC support documents</w:t>
      </w:r>
      <w:r w:rsidRPr="00341D49">
        <w:rPr>
          <w:rFonts w:eastAsia="Times New Roman"/>
        </w:rPr>
        <w:t>, and via the clear support and promotion of the policy</w:t>
      </w:r>
      <w:r w:rsidR="00032923">
        <w:rPr>
          <w:rFonts w:eastAsia="Times New Roman"/>
        </w:rPr>
        <w:t xml:space="preserve">, </w:t>
      </w:r>
      <w:r w:rsidRPr="00341D49">
        <w:rPr>
          <w:rFonts w:eastAsia="Times New Roman"/>
        </w:rPr>
        <w:t>procedures</w:t>
      </w:r>
      <w:r w:rsidR="00032923">
        <w:rPr>
          <w:rFonts w:eastAsia="Times New Roman"/>
        </w:rPr>
        <w:t xml:space="preserve"> and support documents</w:t>
      </w:r>
      <w:r w:rsidRPr="00341D49">
        <w:rPr>
          <w:rFonts w:eastAsia="Times New Roman"/>
        </w:rPr>
        <w:t>.</w:t>
      </w:r>
    </w:p>
    <w:p w14:paraId="63FDD99F" w14:textId="77777777" w:rsidR="00E14D7B" w:rsidRPr="00445607" w:rsidRDefault="00E14D7B" w:rsidP="00E14D7B">
      <w:pPr>
        <w:rPr>
          <w:rFonts w:eastAsia="Times New Roman"/>
        </w:rPr>
      </w:pPr>
      <w:r>
        <w:rPr>
          <w:rFonts w:asciiTheme="majorHAnsi" w:hAnsiTheme="majorHAnsi" w:cstheme="majorHAnsi"/>
        </w:rPr>
        <w:t xml:space="preserve">Seventh-day Adventist Schools (South Queensland) Limited </w:t>
      </w:r>
      <w:r w:rsidRPr="00341D49">
        <w:rPr>
          <w:rFonts w:eastAsia="Times New Roman"/>
        </w:rPr>
        <w:t xml:space="preserve">is also committed to appropriately training relevant </w:t>
      </w:r>
      <w:r w:rsidRPr="00445607">
        <w:rPr>
          <w:rFonts w:eastAsia="Times New Roman"/>
          <w:color w:val="000000" w:themeColor="text1"/>
        </w:rPr>
        <w:t>employees (especially senior staff)</w:t>
      </w:r>
      <w:r w:rsidRPr="00445607">
        <w:rPr>
          <w:rFonts w:eastAsia="Times New Roman"/>
        </w:rPr>
        <w:t xml:space="preserve"> on how to </w:t>
      </w:r>
      <w:r w:rsidR="00032923">
        <w:rPr>
          <w:rFonts w:eastAsia="Times New Roman"/>
        </w:rPr>
        <w:t xml:space="preserve">take reasonable steps to handle personal information in accordance with the </w:t>
      </w:r>
      <w:r w:rsidR="00032923" w:rsidRPr="00F62933">
        <w:rPr>
          <w:rFonts w:eastAsia="Times New Roman"/>
          <w:b/>
          <w:i/>
        </w:rPr>
        <w:t>Privacy Act 1988</w:t>
      </w:r>
      <w:r w:rsidR="00032923">
        <w:rPr>
          <w:rFonts w:eastAsia="Times New Roman"/>
        </w:rPr>
        <w:t xml:space="preserve"> (Privacy Act)</w:t>
      </w:r>
      <w:r w:rsidRPr="00445607">
        <w:rPr>
          <w:rFonts w:eastAsia="Times New Roman"/>
        </w:rPr>
        <w:t xml:space="preserve">. </w:t>
      </w:r>
    </w:p>
    <w:p w14:paraId="1C92988F" w14:textId="77777777" w:rsidR="00E14D7B" w:rsidRPr="00445607" w:rsidRDefault="00E14D7B" w:rsidP="00E14D7B">
      <w:pPr>
        <w:rPr>
          <w:rFonts w:eastAsia="Times New Roman"/>
          <w:color w:val="000000" w:themeColor="text1"/>
        </w:rPr>
      </w:pPr>
      <w:r>
        <w:rPr>
          <w:rFonts w:asciiTheme="majorHAnsi" w:hAnsiTheme="majorHAnsi" w:cstheme="majorHAnsi"/>
        </w:rPr>
        <w:t xml:space="preserve">Seventh-day Adventist Schools (South Queensland) Limited </w:t>
      </w:r>
      <w:r w:rsidRPr="00445607">
        <w:rPr>
          <w:rFonts w:eastAsia="Times New Roman"/>
          <w:color w:val="000000" w:themeColor="text1"/>
        </w:rPr>
        <w:t xml:space="preserve">will keep appropriate records of </w:t>
      </w:r>
      <w:r w:rsidR="000F43AC">
        <w:rPr>
          <w:rFonts w:eastAsia="Times New Roman"/>
          <w:color w:val="000000" w:themeColor="text1"/>
        </w:rPr>
        <w:t>NDBs</w:t>
      </w:r>
      <w:r w:rsidRPr="00445607">
        <w:rPr>
          <w:rFonts w:eastAsia="Times New Roman"/>
          <w:color w:val="000000" w:themeColor="text1"/>
        </w:rPr>
        <w:t xml:space="preserve">, will monitor </w:t>
      </w:r>
      <w:r w:rsidR="000F43AC">
        <w:rPr>
          <w:rFonts w:eastAsia="Times New Roman"/>
          <w:color w:val="000000" w:themeColor="text1"/>
        </w:rPr>
        <w:t>NDBs</w:t>
      </w:r>
      <w:r w:rsidRPr="00445607">
        <w:rPr>
          <w:rFonts w:eastAsia="Times New Roman"/>
          <w:color w:val="000000" w:themeColor="text1"/>
        </w:rPr>
        <w:t xml:space="preserve"> and their resolution and will repor</w:t>
      </w:r>
      <w:r>
        <w:rPr>
          <w:rFonts w:eastAsia="Times New Roman"/>
          <w:color w:val="000000" w:themeColor="text1"/>
        </w:rPr>
        <w:t>t on a high-level basis to the</w:t>
      </w:r>
      <w:r w:rsidRPr="00445607">
        <w:rPr>
          <w:rFonts w:eastAsia="Times New Roman"/>
          <w:color w:val="000000" w:themeColor="text1"/>
        </w:rPr>
        <w:t xml:space="preserve"> Board</w:t>
      </w:r>
      <w:r>
        <w:rPr>
          <w:rFonts w:eastAsia="Times New Roman"/>
          <w:color w:val="000000" w:themeColor="text1"/>
        </w:rPr>
        <w:t xml:space="preserve"> of </w:t>
      </w:r>
      <w:r w:rsidR="001B32DA">
        <w:rPr>
          <w:rFonts w:eastAsia="Times New Roman"/>
          <w:color w:val="000000" w:themeColor="text1"/>
        </w:rPr>
        <w:t>Directors</w:t>
      </w:r>
      <w:r w:rsidRPr="00445607">
        <w:rPr>
          <w:rFonts w:eastAsia="Times New Roman"/>
          <w:color w:val="000000" w:themeColor="text1"/>
        </w:rPr>
        <w:t xml:space="preserve"> on </w:t>
      </w:r>
      <w:r w:rsidR="000F43AC">
        <w:rPr>
          <w:rFonts w:eastAsia="Times New Roman"/>
          <w:color w:val="000000" w:themeColor="text1"/>
        </w:rPr>
        <w:t>NDB</w:t>
      </w:r>
      <w:r w:rsidRPr="00445607">
        <w:rPr>
          <w:rFonts w:eastAsia="Times New Roman"/>
          <w:color w:val="000000" w:themeColor="text1"/>
        </w:rPr>
        <w:t xml:space="preserve"> resolution</w:t>
      </w:r>
      <w:r w:rsidR="000F43AC">
        <w:rPr>
          <w:rFonts w:eastAsia="Times New Roman"/>
          <w:color w:val="000000" w:themeColor="text1"/>
        </w:rPr>
        <w:t>s</w:t>
      </w:r>
      <w:r w:rsidRPr="00445607">
        <w:rPr>
          <w:rFonts w:eastAsia="Times New Roman"/>
          <w:color w:val="000000" w:themeColor="text1"/>
        </w:rPr>
        <w:t xml:space="preserve"> at </w:t>
      </w:r>
      <w:r>
        <w:rPr>
          <w:rFonts w:eastAsia="Times New Roman"/>
          <w:color w:val="000000" w:themeColor="text1"/>
        </w:rPr>
        <w:t>each of its educational entities</w:t>
      </w:r>
      <w:r w:rsidRPr="00445607">
        <w:rPr>
          <w:rFonts w:eastAsia="Times New Roman"/>
          <w:color w:val="000000" w:themeColor="text1"/>
        </w:rPr>
        <w:t xml:space="preserve">. </w:t>
      </w:r>
    </w:p>
    <w:p w14:paraId="3EF359BA" w14:textId="77777777" w:rsidR="00E14D7B" w:rsidRPr="00445607" w:rsidRDefault="00E14D7B" w:rsidP="00E14D7B">
      <w:pPr>
        <w:rPr>
          <w:rFonts w:eastAsia="Times New Roman"/>
          <w:color w:val="000000" w:themeColor="text1"/>
        </w:rPr>
      </w:pPr>
      <w:r>
        <w:rPr>
          <w:rFonts w:asciiTheme="majorHAnsi" w:hAnsiTheme="majorHAnsi" w:cstheme="majorHAnsi"/>
        </w:rPr>
        <w:t xml:space="preserve">The individual educational entities of Seventh-day Adventist Schools (South Queensland) Limited </w:t>
      </w:r>
      <w:r w:rsidRPr="00445607">
        <w:rPr>
          <w:rFonts w:eastAsia="Times New Roman"/>
          <w:color w:val="000000" w:themeColor="text1"/>
        </w:rPr>
        <w:t xml:space="preserve">will act to encourage students, parents and employees to contribute to a healthy school culture </w:t>
      </w:r>
      <w:r w:rsidR="000F43AC">
        <w:rPr>
          <w:rFonts w:eastAsia="Times New Roman"/>
          <w:color w:val="000000" w:themeColor="text1"/>
        </w:rPr>
        <w:t>through the promotion of protecting personal information from misuse, interference and loss, and from unauthorised access, modification or disclosure</w:t>
      </w:r>
      <w:r w:rsidRPr="00445607">
        <w:rPr>
          <w:rFonts w:eastAsia="Times New Roman"/>
          <w:color w:val="000000" w:themeColor="text1"/>
        </w:rPr>
        <w:t xml:space="preserve">. </w:t>
      </w:r>
    </w:p>
    <w:p w14:paraId="18C5FBC1" w14:textId="77777777" w:rsidR="000F43AC" w:rsidRDefault="000F43AC">
      <w:pPr>
        <w:spacing w:after="200"/>
        <w:rPr>
          <w:rFonts w:ascii="Calibri" w:eastAsiaTheme="majorEastAsia" w:hAnsi="Calibri" w:cstheme="majorBidi"/>
          <w:b/>
          <w:bCs/>
          <w:sz w:val="26"/>
          <w:szCs w:val="26"/>
        </w:rPr>
      </w:pPr>
      <w:r>
        <w:br w:type="page"/>
      </w:r>
    </w:p>
    <w:p w14:paraId="7E57E404" w14:textId="77777777" w:rsidR="00AF0361" w:rsidRPr="00C1514F" w:rsidRDefault="00AF0361" w:rsidP="000D326A">
      <w:pPr>
        <w:pStyle w:val="Heading2"/>
        <w:spacing w:after="120"/>
      </w:pPr>
      <w:r w:rsidRPr="00C1514F">
        <w:lastRenderedPageBreak/>
        <w:t xml:space="preserve">Compliance and Monitoring </w:t>
      </w:r>
    </w:p>
    <w:p w14:paraId="0CD3638B" w14:textId="77777777" w:rsidR="00AC0CDD" w:rsidRDefault="00AC0CDD" w:rsidP="007120A8">
      <w:pPr>
        <w:pStyle w:val="Heading2"/>
        <w:spacing w:before="0"/>
        <w:rPr>
          <w:rFonts w:asciiTheme="majorHAnsi" w:hAnsiTheme="majorHAnsi" w:cstheme="majorHAnsi"/>
          <w:b w:val="0"/>
          <w:sz w:val="22"/>
          <w:szCs w:val="22"/>
        </w:rPr>
      </w:pPr>
      <w:r>
        <w:rPr>
          <w:rFonts w:asciiTheme="majorHAnsi" w:hAnsiTheme="majorHAnsi" w:cstheme="majorHAnsi"/>
          <w:b w:val="0"/>
          <w:sz w:val="22"/>
          <w:szCs w:val="22"/>
        </w:rPr>
        <w:t xml:space="preserve">Each school that is part of Seventh-day Adventist Schools (South Queensland) Limited will need to take reasonable steps to </w:t>
      </w:r>
      <w:r w:rsidR="000F43AC">
        <w:rPr>
          <w:rFonts w:asciiTheme="majorHAnsi" w:hAnsiTheme="majorHAnsi" w:cstheme="majorHAnsi"/>
          <w:b w:val="0"/>
          <w:sz w:val="22"/>
          <w:szCs w:val="22"/>
        </w:rPr>
        <w:t xml:space="preserve">handle personal information in accordance with the </w:t>
      </w:r>
      <w:r w:rsidR="000F43AC" w:rsidRPr="000F43AC">
        <w:rPr>
          <w:rFonts w:asciiTheme="majorHAnsi" w:hAnsiTheme="majorHAnsi" w:cstheme="majorHAnsi"/>
          <w:i/>
          <w:sz w:val="22"/>
          <w:szCs w:val="22"/>
        </w:rPr>
        <w:t>Australian Privacy Principles</w:t>
      </w:r>
      <w:r w:rsidR="00C248D8">
        <w:rPr>
          <w:rFonts w:asciiTheme="majorHAnsi" w:hAnsiTheme="majorHAnsi" w:cstheme="majorHAnsi"/>
          <w:i/>
          <w:sz w:val="22"/>
          <w:szCs w:val="22"/>
        </w:rPr>
        <w:t xml:space="preserve"> (APP)</w:t>
      </w:r>
      <w:r w:rsidR="00B27F61">
        <w:rPr>
          <w:rFonts w:asciiTheme="majorHAnsi" w:hAnsiTheme="majorHAnsi" w:cstheme="majorHAnsi"/>
          <w:b w:val="0"/>
          <w:sz w:val="22"/>
          <w:szCs w:val="22"/>
        </w:rPr>
        <w:t>:</w:t>
      </w:r>
    </w:p>
    <w:p w14:paraId="249E892A" w14:textId="77777777" w:rsidR="00AC0CDD" w:rsidRDefault="00AC0CDD" w:rsidP="00AC0CDD">
      <w:pPr>
        <w:pStyle w:val="Default"/>
      </w:pPr>
    </w:p>
    <w:p w14:paraId="7100D68A" w14:textId="77777777" w:rsidR="00AC0CDD" w:rsidRDefault="000F43AC" w:rsidP="00F62933">
      <w:pPr>
        <w:pStyle w:val="Default"/>
        <w:numPr>
          <w:ilvl w:val="0"/>
          <w:numId w:val="18"/>
        </w:numPr>
        <w:spacing w:line="276" w:lineRule="auto"/>
        <w:rPr>
          <w:sz w:val="22"/>
          <w:szCs w:val="22"/>
        </w:rPr>
      </w:pPr>
      <w:r>
        <w:rPr>
          <w:b/>
          <w:sz w:val="22"/>
          <w:szCs w:val="22"/>
        </w:rPr>
        <w:t>Consider whether to collect personal information</w:t>
      </w:r>
      <w:r w:rsidR="00AC0CDD">
        <w:rPr>
          <w:sz w:val="22"/>
          <w:szCs w:val="22"/>
        </w:rPr>
        <w:t xml:space="preserve"> </w:t>
      </w:r>
      <w:r>
        <w:rPr>
          <w:sz w:val="22"/>
          <w:szCs w:val="22"/>
        </w:rPr>
        <w:t>–</w:t>
      </w:r>
      <w:r w:rsidR="00AC0CDD">
        <w:rPr>
          <w:sz w:val="22"/>
          <w:szCs w:val="22"/>
        </w:rPr>
        <w:t xml:space="preserve"> </w:t>
      </w:r>
      <w:r>
        <w:rPr>
          <w:sz w:val="22"/>
          <w:szCs w:val="22"/>
        </w:rPr>
        <w:t xml:space="preserve">only collect personal information that is reasonably necessary to carry out your functions or activities. Over-collection can increase risks for the security of personal </w:t>
      </w:r>
      <w:proofErr w:type="gramStart"/>
      <w:r>
        <w:rPr>
          <w:sz w:val="22"/>
          <w:szCs w:val="22"/>
        </w:rPr>
        <w:t>information</w:t>
      </w:r>
      <w:r w:rsidR="00EE4A18">
        <w:rPr>
          <w:sz w:val="22"/>
          <w:szCs w:val="22"/>
        </w:rPr>
        <w:t>;</w:t>
      </w:r>
      <w:proofErr w:type="gramEnd"/>
    </w:p>
    <w:p w14:paraId="48335482" w14:textId="77777777" w:rsidR="00AC0CDD" w:rsidRDefault="000F43AC" w:rsidP="00F62933">
      <w:pPr>
        <w:pStyle w:val="Default"/>
        <w:numPr>
          <w:ilvl w:val="0"/>
          <w:numId w:val="18"/>
        </w:numPr>
        <w:spacing w:line="276" w:lineRule="auto"/>
        <w:rPr>
          <w:sz w:val="22"/>
          <w:szCs w:val="22"/>
        </w:rPr>
      </w:pPr>
      <w:r>
        <w:rPr>
          <w:b/>
          <w:sz w:val="22"/>
          <w:szCs w:val="22"/>
        </w:rPr>
        <w:t>Privacy by design</w:t>
      </w:r>
      <w:r w:rsidR="00AC0CDD">
        <w:rPr>
          <w:sz w:val="22"/>
          <w:szCs w:val="22"/>
        </w:rPr>
        <w:t xml:space="preserve"> </w:t>
      </w:r>
      <w:r>
        <w:rPr>
          <w:sz w:val="22"/>
          <w:szCs w:val="22"/>
        </w:rPr>
        <w:t>–</w:t>
      </w:r>
      <w:r w:rsidR="00AC0CDD">
        <w:rPr>
          <w:sz w:val="22"/>
          <w:szCs w:val="22"/>
        </w:rPr>
        <w:t xml:space="preserve"> </w:t>
      </w:r>
      <w:r>
        <w:rPr>
          <w:sz w:val="22"/>
          <w:szCs w:val="22"/>
        </w:rPr>
        <w:t>you will be better placed to meet your personal information security obligations if you embed them early, as robust internal personal information handling practices, procedures and systems can assist you to embed good personal information handling practices and respond effectively in the event a privacy breach occurs</w:t>
      </w:r>
      <w:r w:rsidR="00D64D8D">
        <w:rPr>
          <w:sz w:val="22"/>
          <w:szCs w:val="22"/>
        </w:rPr>
        <w:t>;</w:t>
      </w:r>
    </w:p>
    <w:p w14:paraId="743DDA1D" w14:textId="77777777" w:rsidR="00193BCD" w:rsidRDefault="000F43AC" w:rsidP="00F62933">
      <w:pPr>
        <w:pStyle w:val="Default"/>
        <w:numPr>
          <w:ilvl w:val="0"/>
          <w:numId w:val="18"/>
        </w:numPr>
        <w:spacing w:line="276" w:lineRule="auto"/>
        <w:rPr>
          <w:sz w:val="22"/>
          <w:szCs w:val="22"/>
        </w:rPr>
      </w:pPr>
      <w:r>
        <w:rPr>
          <w:b/>
          <w:sz w:val="22"/>
          <w:szCs w:val="22"/>
        </w:rPr>
        <w:t>Assessing the risks</w:t>
      </w:r>
      <w:r w:rsidR="00193BCD">
        <w:rPr>
          <w:b/>
          <w:sz w:val="22"/>
          <w:szCs w:val="22"/>
        </w:rPr>
        <w:t xml:space="preserve"> </w:t>
      </w:r>
      <w:r w:rsidR="00193BCD">
        <w:rPr>
          <w:sz w:val="22"/>
          <w:szCs w:val="22"/>
        </w:rPr>
        <w:t xml:space="preserve">– </w:t>
      </w:r>
      <w:r>
        <w:rPr>
          <w:sz w:val="22"/>
          <w:szCs w:val="22"/>
        </w:rPr>
        <w:t>conduct a privacy impact assessment, an information security risk assessment and reviews of your personal information security controls</w:t>
      </w:r>
      <w:r w:rsidR="00C248D8">
        <w:rPr>
          <w:sz w:val="22"/>
          <w:szCs w:val="22"/>
        </w:rPr>
        <w:t xml:space="preserve"> so that you are aware of the variety of security risks you face, including threats and vulnerabilities, along with the possible impacts before designing and implementing your personal information security framework;</w:t>
      </w:r>
    </w:p>
    <w:p w14:paraId="03E5710B" w14:textId="77777777" w:rsidR="00AC0CDD" w:rsidRDefault="00C248D8" w:rsidP="00F62933">
      <w:pPr>
        <w:pStyle w:val="Default"/>
        <w:numPr>
          <w:ilvl w:val="0"/>
          <w:numId w:val="18"/>
        </w:numPr>
        <w:spacing w:line="276" w:lineRule="auto"/>
        <w:rPr>
          <w:sz w:val="22"/>
          <w:szCs w:val="22"/>
        </w:rPr>
      </w:pPr>
      <w:r>
        <w:rPr>
          <w:b/>
          <w:sz w:val="22"/>
          <w:szCs w:val="22"/>
        </w:rPr>
        <w:t>Take appropriate steps and put into place strategies to protect personal information</w:t>
      </w:r>
      <w:r w:rsidR="00AC0CDD">
        <w:rPr>
          <w:sz w:val="22"/>
          <w:szCs w:val="22"/>
        </w:rPr>
        <w:t xml:space="preserve"> </w:t>
      </w:r>
      <w:r>
        <w:rPr>
          <w:sz w:val="22"/>
          <w:szCs w:val="22"/>
        </w:rPr>
        <w:t>–</w:t>
      </w:r>
      <w:r w:rsidR="00AC0CDD">
        <w:rPr>
          <w:sz w:val="22"/>
          <w:szCs w:val="22"/>
        </w:rPr>
        <w:t xml:space="preserve"> </w:t>
      </w:r>
      <w:r>
        <w:rPr>
          <w:sz w:val="22"/>
          <w:szCs w:val="22"/>
        </w:rPr>
        <w:t xml:space="preserve">consider what appropriate security measures are required to protect the personal information with regards to all of the entity’s acts and </w:t>
      </w:r>
      <w:proofErr w:type="gramStart"/>
      <w:r>
        <w:rPr>
          <w:sz w:val="22"/>
          <w:szCs w:val="22"/>
        </w:rPr>
        <w:t>practices</w:t>
      </w:r>
      <w:r w:rsidR="00EE4A18">
        <w:rPr>
          <w:sz w:val="22"/>
          <w:szCs w:val="22"/>
        </w:rPr>
        <w:t>;</w:t>
      </w:r>
      <w:proofErr w:type="gramEnd"/>
      <w:r w:rsidR="00AC0CDD">
        <w:rPr>
          <w:sz w:val="22"/>
          <w:szCs w:val="22"/>
        </w:rPr>
        <w:t xml:space="preserve"> </w:t>
      </w:r>
    </w:p>
    <w:p w14:paraId="142E52B2" w14:textId="77777777" w:rsidR="00AC0CDD" w:rsidRDefault="00C248D8" w:rsidP="00F62933">
      <w:pPr>
        <w:pStyle w:val="Default"/>
        <w:numPr>
          <w:ilvl w:val="0"/>
          <w:numId w:val="18"/>
        </w:numPr>
        <w:spacing w:after="8" w:line="276" w:lineRule="auto"/>
        <w:rPr>
          <w:sz w:val="22"/>
          <w:szCs w:val="22"/>
        </w:rPr>
      </w:pPr>
      <w:r>
        <w:rPr>
          <w:b/>
          <w:sz w:val="22"/>
          <w:szCs w:val="22"/>
        </w:rPr>
        <w:t>Destroy o</w:t>
      </w:r>
      <w:r w:rsidR="00926147">
        <w:rPr>
          <w:b/>
          <w:sz w:val="22"/>
          <w:szCs w:val="22"/>
        </w:rPr>
        <w:t>r</w:t>
      </w:r>
      <w:r>
        <w:rPr>
          <w:b/>
          <w:sz w:val="22"/>
          <w:szCs w:val="22"/>
        </w:rPr>
        <w:t xml:space="preserve"> de-identify personal information</w:t>
      </w:r>
      <w:r w:rsidR="00AC0CDD">
        <w:rPr>
          <w:sz w:val="22"/>
          <w:szCs w:val="22"/>
        </w:rPr>
        <w:t xml:space="preserve"> </w:t>
      </w:r>
      <w:r>
        <w:rPr>
          <w:sz w:val="22"/>
          <w:szCs w:val="22"/>
        </w:rPr>
        <w:t>–</w:t>
      </w:r>
      <w:r w:rsidR="00AC0CDD">
        <w:rPr>
          <w:sz w:val="22"/>
          <w:szCs w:val="22"/>
        </w:rPr>
        <w:t xml:space="preserve"> </w:t>
      </w:r>
      <w:r>
        <w:rPr>
          <w:sz w:val="22"/>
          <w:szCs w:val="22"/>
        </w:rPr>
        <w:t>take reasonable steps to destroy or de-identify the personal information that was once held but is no longer needed for any purpose.</w:t>
      </w:r>
    </w:p>
    <w:p w14:paraId="502723C5" w14:textId="77777777" w:rsidR="00AC0CDD" w:rsidRDefault="00AC0CDD" w:rsidP="00AC0CDD"/>
    <w:p w14:paraId="089423BF" w14:textId="39B0D6E1" w:rsidR="00C248D8" w:rsidRPr="00AC0CDD" w:rsidRDefault="00C248D8" w:rsidP="00AC0CDD">
      <w:r>
        <w:t xml:space="preserve">For more information on compliance and monitoring, refer to </w:t>
      </w:r>
      <w:r w:rsidRPr="00C248D8">
        <w:rPr>
          <w:b/>
          <w:i/>
        </w:rPr>
        <w:t>OAIC Guide to Securing Personal Information</w:t>
      </w:r>
      <w:r w:rsidR="00F62933">
        <w:rPr>
          <w:b/>
          <w:i/>
        </w:rPr>
        <w:t xml:space="preserve"> (</w:t>
      </w:r>
      <w:r w:rsidR="00577E7F">
        <w:rPr>
          <w:b/>
          <w:i/>
        </w:rPr>
        <w:t>June</w:t>
      </w:r>
      <w:r w:rsidR="00F62933">
        <w:rPr>
          <w:b/>
          <w:i/>
        </w:rPr>
        <w:t xml:space="preserve"> </w:t>
      </w:r>
      <w:r w:rsidR="00577E7F">
        <w:rPr>
          <w:b/>
          <w:i/>
        </w:rPr>
        <w:t>2018</w:t>
      </w:r>
      <w:r w:rsidR="00F62933">
        <w:rPr>
          <w:b/>
          <w:i/>
        </w:rPr>
        <w:t>)</w:t>
      </w:r>
      <w:r>
        <w:t>.</w:t>
      </w:r>
    </w:p>
    <w:p w14:paraId="362C0E6F" w14:textId="77777777" w:rsidR="00F62933" w:rsidRDefault="00F62933" w:rsidP="00F62933">
      <w:pPr>
        <w:pStyle w:val="Heading2"/>
        <w:spacing w:after="120"/>
      </w:pPr>
    </w:p>
    <w:p w14:paraId="53328D11" w14:textId="77777777" w:rsidR="00F62933" w:rsidRPr="00C1514F" w:rsidRDefault="00F62933" w:rsidP="00F62933">
      <w:pPr>
        <w:pStyle w:val="Heading2"/>
        <w:spacing w:after="120"/>
      </w:pPr>
      <w:r>
        <w:t>Additional Resources from OAIC</w:t>
      </w:r>
    </w:p>
    <w:p w14:paraId="3891C413" w14:textId="2CA2F4CC" w:rsidR="00577E7F" w:rsidRPr="00577E7F" w:rsidRDefault="00577E7F" w:rsidP="00F62933">
      <w:pPr>
        <w:pStyle w:val="ListParagraph"/>
        <w:numPr>
          <w:ilvl w:val="0"/>
          <w:numId w:val="31"/>
        </w:numPr>
        <w:autoSpaceDE w:val="0"/>
        <w:autoSpaceDN w:val="0"/>
        <w:adjustRightInd w:val="0"/>
        <w:ind w:left="714" w:hanging="357"/>
        <w:rPr>
          <w:rFonts w:cstheme="minorHAnsi"/>
          <w:b/>
          <w:bCs/>
          <w:i/>
          <w:iCs/>
        </w:rPr>
      </w:pPr>
      <w:r w:rsidRPr="00577E7F">
        <w:rPr>
          <w:rFonts w:eastAsia="Calibri" w:cs="Times New Roman"/>
          <w:b/>
          <w:bCs/>
          <w:i/>
          <w:iCs/>
        </w:rPr>
        <w:t>OAIC - Data breach preparation and response: A guide to managing data breaches in accordance with the Privacy Act 1988 (</w:t>
      </w:r>
      <w:proofErr w:type="spellStart"/>
      <w:r w:rsidRPr="00577E7F">
        <w:rPr>
          <w:rFonts w:eastAsia="Calibri" w:cs="Times New Roman"/>
          <w:b/>
          <w:bCs/>
          <w:i/>
          <w:iCs/>
        </w:rPr>
        <w:t>Cth</w:t>
      </w:r>
      <w:proofErr w:type="spellEnd"/>
      <w:r w:rsidRPr="00577E7F">
        <w:rPr>
          <w:rFonts w:eastAsia="Calibri" w:cs="Times New Roman"/>
          <w:b/>
          <w:bCs/>
          <w:i/>
          <w:iCs/>
        </w:rPr>
        <w:t>).  Updated July 2019</w:t>
      </w:r>
    </w:p>
    <w:p w14:paraId="02960324" w14:textId="223D4706" w:rsidR="00577E7F" w:rsidRPr="00577E7F" w:rsidRDefault="00577E7F" w:rsidP="00577E7F">
      <w:pPr>
        <w:pStyle w:val="Heading2"/>
        <w:spacing w:after="120"/>
      </w:pPr>
      <w:r w:rsidRPr="00577E7F">
        <w:t>Appendix A</w:t>
      </w:r>
    </w:p>
    <w:p w14:paraId="61EB0DEC" w14:textId="7D6A66B7" w:rsidR="00577E7F" w:rsidRPr="00577E7F" w:rsidRDefault="00577E7F" w:rsidP="00577E7F">
      <w:pPr>
        <w:pStyle w:val="ListParagraph"/>
        <w:numPr>
          <w:ilvl w:val="0"/>
          <w:numId w:val="31"/>
        </w:numPr>
        <w:autoSpaceDE w:val="0"/>
        <w:autoSpaceDN w:val="0"/>
        <w:adjustRightInd w:val="0"/>
        <w:ind w:left="714" w:hanging="357"/>
        <w:rPr>
          <w:rFonts w:cstheme="minorHAnsi"/>
          <w:b/>
          <w:bCs/>
          <w:i/>
          <w:iCs/>
        </w:rPr>
      </w:pPr>
      <w:r w:rsidRPr="00577E7F">
        <w:rPr>
          <w:rFonts w:eastAsia="Calibri" w:cs="Times New Roman"/>
          <w:b/>
          <w:bCs/>
          <w:i/>
          <w:iCs/>
        </w:rPr>
        <w:t>OAIC - Data breach preparation and response: A guide to managing data breaches in accordance with the Privacy Act 1988 (</w:t>
      </w:r>
      <w:proofErr w:type="spellStart"/>
      <w:r w:rsidRPr="00577E7F">
        <w:rPr>
          <w:rFonts w:eastAsia="Calibri" w:cs="Times New Roman"/>
          <w:b/>
          <w:bCs/>
          <w:i/>
          <w:iCs/>
        </w:rPr>
        <w:t>Cth</w:t>
      </w:r>
      <w:proofErr w:type="spellEnd"/>
      <w:r w:rsidRPr="00577E7F">
        <w:rPr>
          <w:rFonts w:eastAsia="Calibri" w:cs="Times New Roman"/>
          <w:b/>
          <w:bCs/>
          <w:i/>
          <w:iCs/>
        </w:rPr>
        <w:t>).  Updated July 2019</w:t>
      </w:r>
      <w:r>
        <w:rPr>
          <w:rFonts w:eastAsia="Calibri" w:cs="Times New Roman"/>
          <w:b/>
          <w:bCs/>
          <w:i/>
          <w:iCs/>
        </w:rPr>
        <w:t xml:space="preserve"> – PART 3</w:t>
      </w:r>
    </w:p>
    <w:p w14:paraId="72B10924" w14:textId="2A02FB55" w:rsidR="00577E7F" w:rsidRPr="00577E7F" w:rsidRDefault="00577E7F" w:rsidP="00577E7F">
      <w:pPr>
        <w:pStyle w:val="Heading2"/>
        <w:spacing w:after="120"/>
      </w:pPr>
      <w:r w:rsidRPr="00577E7F">
        <w:t xml:space="preserve">Appendix </w:t>
      </w:r>
      <w:r>
        <w:t>B</w:t>
      </w:r>
    </w:p>
    <w:p w14:paraId="75F3676C" w14:textId="43BA4BAB" w:rsidR="00577E7F" w:rsidRPr="00577E7F" w:rsidRDefault="00577E7F" w:rsidP="00577E7F">
      <w:pPr>
        <w:autoSpaceDE w:val="0"/>
        <w:autoSpaceDN w:val="0"/>
        <w:adjustRightInd w:val="0"/>
        <w:rPr>
          <w:rFonts w:cstheme="minorHAnsi"/>
          <w:b/>
          <w:bCs/>
          <w:i/>
          <w:iCs/>
        </w:rPr>
      </w:pPr>
      <w:r w:rsidRPr="00577E7F">
        <w:rPr>
          <w:rFonts w:cstheme="minorHAnsi"/>
          <w:b/>
          <w:bCs/>
          <w:i/>
          <w:iCs/>
        </w:rPr>
        <w:t>https://forms.business.gov.au/smartforms/servlet/SmartForm.html?formCode=OAIC-NDB</w:t>
      </w:r>
    </w:p>
    <w:p w14:paraId="08B398A3" w14:textId="0619F399" w:rsidR="00105DA6" w:rsidRPr="00F62933" w:rsidRDefault="00105DA6" w:rsidP="00F62933">
      <w:pPr>
        <w:pStyle w:val="ListParagraph"/>
        <w:numPr>
          <w:ilvl w:val="0"/>
          <w:numId w:val="31"/>
        </w:numPr>
        <w:autoSpaceDE w:val="0"/>
        <w:autoSpaceDN w:val="0"/>
        <w:adjustRightInd w:val="0"/>
        <w:ind w:left="714" w:hanging="357"/>
        <w:rPr>
          <w:rFonts w:cstheme="minorHAnsi"/>
          <w:b/>
          <w:i/>
        </w:rPr>
      </w:pPr>
      <w:r w:rsidRPr="00F62933">
        <w:rPr>
          <w:rFonts w:cstheme="minorHAnsi"/>
          <w:b/>
          <w:i/>
        </w:rPr>
        <w:br w:type="page"/>
      </w:r>
    </w:p>
    <w:p w14:paraId="6CF353E5" w14:textId="77777777" w:rsidR="00AF0361" w:rsidRDefault="00AF0361" w:rsidP="00F62933">
      <w:pPr>
        <w:pStyle w:val="Heading2"/>
        <w:jc w:val="right"/>
      </w:pPr>
      <w:r w:rsidRPr="00C1514F">
        <w:lastRenderedPageBreak/>
        <w:t>Appendi</w:t>
      </w:r>
      <w:r w:rsidR="00F62933">
        <w:t>x A</w:t>
      </w:r>
      <w:r w:rsidRPr="00C1514F">
        <w:t xml:space="preserve"> </w:t>
      </w:r>
    </w:p>
    <w:p w14:paraId="4DE65840" w14:textId="77777777" w:rsidR="009F2CD4" w:rsidRPr="0049108E" w:rsidRDefault="00F62933" w:rsidP="009F2CD4">
      <w:pPr>
        <w:jc w:val="center"/>
        <w:rPr>
          <w:b/>
          <w:sz w:val="44"/>
        </w:rPr>
      </w:pPr>
      <w:r>
        <w:rPr>
          <w:i/>
          <w:noProof/>
          <w:sz w:val="18"/>
        </w:rPr>
        <w:drawing>
          <wp:anchor distT="0" distB="0" distL="114300" distR="114300" simplePos="0" relativeHeight="251670528" behindDoc="0" locked="0" layoutInCell="1" allowOverlap="1" wp14:anchorId="242D2AC9" wp14:editId="73CF30F7">
            <wp:simplePos x="0" y="0"/>
            <wp:positionH relativeFrom="margin">
              <wp:align>center</wp:align>
            </wp:positionH>
            <wp:positionV relativeFrom="margin">
              <wp:posOffset>622935</wp:posOffset>
            </wp:positionV>
            <wp:extent cx="5390515" cy="7797165"/>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owchart-ndb.png"/>
                    <pic:cNvPicPr/>
                  </pic:nvPicPr>
                  <pic:blipFill>
                    <a:blip r:embed="rId11">
                      <a:extLst>
                        <a:ext uri="{28A0092B-C50C-407E-A947-70E740481C1C}">
                          <a14:useLocalDpi xmlns:a14="http://schemas.microsoft.com/office/drawing/2010/main" val="0"/>
                        </a:ext>
                      </a:extLst>
                    </a:blip>
                    <a:stretch>
                      <a:fillRect/>
                    </a:stretch>
                  </pic:blipFill>
                  <pic:spPr>
                    <a:xfrm>
                      <a:off x="0" y="0"/>
                      <a:ext cx="5390515" cy="7797165"/>
                    </a:xfrm>
                    <a:prstGeom prst="rect">
                      <a:avLst/>
                    </a:prstGeom>
                  </pic:spPr>
                </pic:pic>
              </a:graphicData>
            </a:graphic>
            <wp14:sizeRelH relativeFrom="margin">
              <wp14:pctWidth>0</wp14:pctWidth>
            </wp14:sizeRelH>
            <wp14:sizeRelV relativeFrom="margin">
              <wp14:pctHeight>0</wp14:pctHeight>
            </wp14:sizeRelV>
          </wp:anchor>
        </w:drawing>
      </w:r>
      <w:r w:rsidR="00C248D8">
        <w:rPr>
          <w:b/>
          <w:sz w:val="44"/>
        </w:rPr>
        <w:t>Data Breach Response Summary</w:t>
      </w:r>
    </w:p>
    <w:p w14:paraId="18D463FF" w14:textId="77777777" w:rsidR="00B16310" w:rsidRDefault="00B16310" w:rsidP="009F2CD4">
      <w:pPr>
        <w:jc w:val="center"/>
        <w:rPr>
          <w:b/>
          <w:sz w:val="28"/>
        </w:rPr>
      </w:pPr>
    </w:p>
    <w:p w14:paraId="270CF1D3" w14:textId="77777777" w:rsidR="00B16310" w:rsidRDefault="00B16310" w:rsidP="009F2CD4">
      <w:pPr>
        <w:jc w:val="center"/>
        <w:rPr>
          <w:b/>
          <w:sz w:val="28"/>
        </w:rPr>
      </w:pPr>
    </w:p>
    <w:p w14:paraId="36A5EA5E" w14:textId="77777777" w:rsidR="00B16310" w:rsidRDefault="00B16310" w:rsidP="009F2CD4">
      <w:pPr>
        <w:jc w:val="center"/>
        <w:rPr>
          <w:b/>
          <w:sz w:val="28"/>
        </w:rPr>
      </w:pPr>
    </w:p>
    <w:p w14:paraId="161CF344" w14:textId="77777777" w:rsidR="00B16310" w:rsidRDefault="00B16310" w:rsidP="00B16310">
      <w:pPr>
        <w:rPr>
          <w:i/>
          <w:sz w:val="18"/>
        </w:rPr>
      </w:pPr>
    </w:p>
    <w:p w14:paraId="6FAD2662" w14:textId="77777777" w:rsidR="00F62933" w:rsidRDefault="00F62933" w:rsidP="00B16310">
      <w:pPr>
        <w:rPr>
          <w:i/>
          <w:sz w:val="18"/>
        </w:rPr>
      </w:pPr>
    </w:p>
    <w:p w14:paraId="60A65DA8" w14:textId="77777777" w:rsidR="00F62933" w:rsidRDefault="00F62933" w:rsidP="00B16310">
      <w:pPr>
        <w:rPr>
          <w:i/>
          <w:sz w:val="18"/>
        </w:rPr>
      </w:pPr>
    </w:p>
    <w:p w14:paraId="6963F123" w14:textId="77777777" w:rsidR="00F62933" w:rsidRDefault="00F62933" w:rsidP="00B16310">
      <w:pPr>
        <w:rPr>
          <w:i/>
          <w:sz w:val="18"/>
        </w:rPr>
      </w:pPr>
    </w:p>
    <w:p w14:paraId="3A26B643" w14:textId="77777777" w:rsidR="00F62933" w:rsidRDefault="00F62933" w:rsidP="00B16310">
      <w:pPr>
        <w:rPr>
          <w:i/>
          <w:sz w:val="18"/>
        </w:rPr>
      </w:pPr>
    </w:p>
    <w:p w14:paraId="7A2B0D6A" w14:textId="77777777" w:rsidR="00F62933" w:rsidRDefault="00F62933" w:rsidP="00B16310">
      <w:pPr>
        <w:rPr>
          <w:i/>
          <w:sz w:val="18"/>
        </w:rPr>
      </w:pPr>
    </w:p>
    <w:p w14:paraId="60AE9CFB" w14:textId="77777777" w:rsidR="00F62933" w:rsidRDefault="00F62933" w:rsidP="00B16310">
      <w:pPr>
        <w:rPr>
          <w:i/>
          <w:sz w:val="18"/>
        </w:rPr>
      </w:pPr>
    </w:p>
    <w:p w14:paraId="25C94498" w14:textId="77777777" w:rsidR="00F62933" w:rsidRDefault="00F62933" w:rsidP="00B16310">
      <w:pPr>
        <w:rPr>
          <w:i/>
          <w:sz w:val="18"/>
        </w:rPr>
      </w:pPr>
    </w:p>
    <w:p w14:paraId="355934EA" w14:textId="77777777" w:rsidR="00F62933" w:rsidRDefault="00F62933" w:rsidP="00B16310">
      <w:pPr>
        <w:rPr>
          <w:i/>
          <w:sz w:val="18"/>
        </w:rPr>
      </w:pPr>
    </w:p>
    <w:p w14:paraId="3A4FC99A" w14:textId="77777777" w:rsidR="00F62933" w:rsidRDefault="00F62933" w:rsidP="00B16310">
      <w:pPr>
        <w:rPr>
          <w:i/>
          <w:sz w:val="18"/>
        </w:rPr>
      </w:pPr>
    </w:p>
    <w:p w14:paraId="21F5F58F" w14:textId="77777777" w:rsidR="00F62933" w:rsidRDefault="00F62933" w:rsidP="00B16310">
      <w:pPr>
        <w:rPr>
          <w:i/>
          <w:sz w:val="18"/>
        </w:rPr>
      </w:pPr>
    </w:p>
    <w:p w14:paraId="73DA35E7" w14:textId="77777777" w:rsidR="00F62933" w:rsidRDefault="00F62933" w:rsidP="00B16310">
      <w:pPr>
        <w:rPr>
          <w:i/>
          <w:sz w:val="18"/>
        </w:rPr>
      </w:pPr>
    </w:p>
    <w:p w14:paraId="1552DFA6" w14:textId="77777777" w:rsidR="00F62933" w:rsidRDefault="00F62933" w:rsidP="00B16310">
      <w:pPr>
        <w:rPr>
          <w:i/>
          <w:sz w:val="18"/>
        </w:rPr>
      </w:pPr>
    </w:p>
    <w:p w14:paraId="275A992E" w14:textId="77777777" w:rsidR="00F62933" w:rsidRDefault="00F62933" w:rsidP="00B16310">
      <w:pPr>
        <w:rPr>
          <w:i/>
          <w:sz w:val="18"/>
        </w:rPr>
      </w:pPr>
    </w:p>
    <w:p w14:paraId="59B34430" w14:textId="77777777" w:rsidR="00F62933" w:rsidRDefault="00F62933" w:rsidP="00B16310">
      <w:pPr>
        <w:rPr>
          <w:i/>
          <w:sz w:val="18"/>
        </w:rPr>
      </w:pPr>
    </w:p>
    <w:p w14:paraId="4D4BD468" w14:textId="77777777" w:rsidR="00F62933" w:rsidRDefault="00F62933" w:rsidP="00B16310">
      <w:pPr>
        <w:rPr>
          <w:i/>
          <w:sz w:val="18"/>
        </w:rPr>
      </w:pPr>
    </w:p>
    <w:p w14:paraId="712073FE" w14:textId="77777777" w:rsidR="00F62933" w:rsidRDefault="00F62933" w:rsidP="00B16310">
      <w:pPr>
        <w:rPr>
          <w:i/>
          <w:sz w:val="18"/>
        </w:rPr>
      </w:pPr>
    </w:p>
    <w:p w14:paraId="050ECBCA" w14:textId="77777777" w:rsidR="00F62933" w:rsidRDefault="00F62933" w:rsidP="00B16310">
      <w:pPr>
        <w:rPr>
          <w:i/>
          <w:sz w:val="18"/>
        </w:rPr>
      </w:pPr>
    </w:p>
    <w:p w14:paraId="23ACC93E" w14:textId="77777777" w:rsidR="00F62933" w:rsidRDefault="00F62933" w:rsidP="00B16310">
      <w:pPr>
        <w:rPr>
          <w:i/>
          <w:sz w:val="18"/>
        </w:rPr>
      </w:pPr>
    </w:p>
    <w:p w14:paraId="36B12697" w14:textId="77777777" w:rsidR="00F62933" w:rsidRDefault="00F62933" w:rsidP="00B16310">
      <w:pPr>
        <w:rPr>
          <w:i/>
          <w:sz w:val="18"/>
        </w:rPr>
      </w:pPr>
    </w:p>
    <w:p w14:paraId="45224B3E" w14:textId="77777777" w:rsidR="00F62933" w:rsidRDefault="00F62933" w:rsidP="00B16310">
      <w:pPr>
        <w:rPr>
          <w:i/>
          <w:sz w:val="18"/>
        </w:rPr>
      </w:pPr>
    </w:p>
    <w:p w14:paraId="4FAD61F0" w14:textId="77777777" w:rsidR="00F62933" w:rsidRDefault="00F62933" w:rsidP="00B16310">
      <w:pPr>
        <w:rPr>
          <w:i/>
          <w:sz w:val="18"/>
        </w:rPr>
      </w:pPr>
    </w:p>
    <w:p w14:paraId="49931AEA" w14:textId="77777777" w:rsidR="00F62933" w:rsidRDefault="00F62933" w:rsidP="00B16310">
      <w:pPr>
        <w:rPr>
          <w:i/>
          <w:sz w:val="18"/>
        </w:rPr>
      </w:pPr>
    </w:p>
    <w:p w14:paraId="2B7C5DF9" w14:textId="77777777" w:rsidR="00F62933" w:rsidRDefault="00F62933" w:rsidP="00B16310">
      <w:pPr>
        <w:rPr>
          <w:i/>
          <w:sz w:val="18"/>
        </w:rPr>
      </w:pPr>
    </w:p>
    <w:p w14:paraId="5D2DE090" w14:textId="77777777" w:rsidR="00F62933" w:rsidRDefault="00F62933" w:rsidP="00B16310">
      <w:pPr>
        <w:rPr>
          <w:i/>
          <w:sz w:val="18"/>
        </w:rPr>
      </w:pPr>
    </w:p>
    <w:p w14:paraId="440CDC9D" w14:textId="77777777" w:rsidR="00F62933" w:rsidRDefault="00F62933" w:rsidP="00B16310">
      <w:pPr>
        <w:rPr>
          <w:i/>
          <w:sz w:val="18"/>
        </w:rPr>
      </w:pPr>
    </w:p>
    <w:p w14:paraId="3C7846E1" w14:textId="77777777" w:rsidR="00F62933" w:rsidRDefault="00F62933" w:rsidP="00B16310">
      <w:pPr>
        <w:rPr>
          <w:i/>
          <w:sz w:val="18"/>
        </w:rPr>
      </w:pPr>
    </w:p>
    <w:p w14:paraId="6D440964" w14:textId="77777777" w:rsidR="00F62933" w:rsidRDefault="00F62933" w:rsidP="00B16310">
      <w:pPr>
        <w:rPr>
          <w:i/>
          <w:sz w:val="18"/>
        </w:rPr>
      </w:pPr>
    </w:p>
    <w:p w14:paraId="6629317E" w14:textId="77777777" w:rsidR="00F62933" w:rsidRDefault="00F62933" w:rsidP="00F62933">
      <w:pPr>
        <w:pStyle w:val="Heading2"/>
        <w:jc w:val="right"/>
      </w:pPr>
      <w:r w:rsidRPr="00C1514F">
        <w:lastRenderedPageBreak/>
        <w:t>Appendi</w:t>
      </w:r>
      <w:r>
        <w:t>x B</w:t>
      </w:r>
    </w:p>
    <w:p w14:paraId="555CABD4" w14:textId="77777777" w:rsidR="00F62933" w:rsidRDefault="00EA7A83" w:rsidP="00F62933">
      <w:pPr>
        <w:jc w:val="center"/>
        <w:rPr>
          <w:b/>
          <w:sz w:val="44"/>
        </w:rPr>
      </w:pPr>
      <w:r>
        <w:rPr>
          <w:b/>
          <w:sz w:val="44"/>
        </w:rPr>
        <w:t>Notifiable Data Breach Form</w:t>
      </w:r>
      <w:r>
        <w:rPr>
          <w:noProof/>
        </w:rPr>
        <w:drawing>
          <wp:anchor distT="0" distB="0" distL="114300" distR="114300" simplePos="0" relativeHeight="251671552" behindDoc="0" locked="0" layoutInCell="1" allowOverlap="1" wp14:anchorId="6E966CAA" wp14:editId="1BD39631">
            <wp:simplePos x="490855" y="1241425"/>
            <wp:positionH relativeFrom="margin">
              <wp:align>center</wp:align>
            </wp:positionH>
            <wp:positionV relativeFrom="margin">
              <wp:align>bottom</wp:align>
            </wp:positionV>
            <wp:extent cx="5623560" cy="7587615"/>
            <wp:effectExtent l="0" t="0" r="0"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23560" cy="7587615"/>
                    </a:xfrm>
                    <a:prstGeom prst="rect">
                      <a:avLst/>
                    </a:prstGeom>
                  </pic:spPr>
                </pic:pic>
              </a:graphicData>
            </a:graphic>
          </wp:anchor>
        </w:drawing>
      </w:r>
      <w:r>
        <w:rPr>
          <w:b/>
          <w:sz w:val="44"/>
        </w:rPr>
        <w:t xml:space="preserve"> (Online)</w:t>
      </w:r>
    </w:p>
    <w:p w14:paraId="5F38C3EC" w14:textId="77777777" w:rsidR="00EA7A83" w:rsidRPr="0049108E" w:rsidRDefault="00EA7A83" w:rsidP="00F62933">
      <w:pPr>
        <w:jc w:val="center"/>
        <w:rPr>
          <w:b/>
          <w:sz w:val="44"/>
        </w:rPr>
      </w:pPr>
    </w:p>
    <w:p w14:paraId="1FC121C2" w14:textId="77777777" w:rsidR="00F62933" w:rsidRDefault="00F62933" w:rsidP="00F62933"/>
    <w:p w14:paraId="4F38CDF7" w14:textId="77777777" w:rsidR="00F62933" w:rsidRDefault="00F62933" w:rsidP="00F62933"/>
    <w:p w14:paraId="5142694D" w14:textId="77777777" w:rsidR="00F62933" w:rsidRDefault="00F62933" w:rsidP="00F62933"/>
    <w:p w14:paraId="7BCE9060" w14:textId="77777777" w:rsidR="00F62933" w:rsidRDefault="00F62933" w:rsidP="00F62933"/>
    <w:p w14:paraId="3E85B82C" w14:textId="77777777" w:rsidR="00F62933" w:rsidRDefault="00F62933" w:rsidP="00F62933"/>
    <w:p w14:paraId="2AF74F38" w14:textId="77777777" w:rsidR="00F62933" w:rsidRDefault="00F62933" w:rsidP="00F62933"/>
    <w:p w14:paraId="6CA6EC03" w14:textId="77777777" w:rsidR="00F62933" w:rsidRDefault="00F62933" w:rsidP="00F62933"/>
    <w:p w14:paraId="5AB912AB" w14:textId="77777777" w:rsidR="00F62933" w:rsidRDefault="00F62933" w:rsidP="00F62933"/>
    <w:p w14:paraId="090E1366" w14:textId="77777777" w:rsidR="00EA7A83" w:rsidRDefault="00EA7A83" w:rsidP="00F62933"/>
    <w:p w14:paraId="7C0AEB65" w14:textId="77777777" w:rsidR="00EA7A83" w:rsidRDefault="00EA7A83" w:rsidP="00F62933"/>
    <w:p w14:paraId="49F57C80" w14:textId="77777777" w:rsidR="00EA7A83" w:rsidRDefault="00EA7A83" w:rsidP="00F62933"/>
    <w:p w14:paraId="69B6093F" w14:textId="77777777" w:rsidR="00EA7A83" w:rsidRDefault="00EA7A83" w:rsidP="00F62933"/>
    <w:p w14:paraId="078DB26C" w14:textId="77777777" w:rsidR="00EA7A83" w:rsidRDefault="00EA7A83" w:rsidP="00F62933"/>
    <w:p w14:paraId="6202885D" w14:textId="77777777" w:rsidR="00EA7A83" w:rsidRDefault="00EA7A83" w:rsidP="00F62933"/>
    <w:p w14:paraId="16363B4B" w14:textId="77777777" w:rsidR="00EA7A83" w:rsidRDefault="00EA7A83" w:rsidP="00F62933"/>
    <w:p w14:paraId="398D681D" w14:textId="77777777" w:rsidR="00EA7A83" w:rsidRDefault="00EA7A83" w:rsidP="00F62933"/>
    <w:p w14:paraId="00DFFF66" w14:textId="77777777" w:rsidR="00EA7A83" w:rsidRDefault="00EA7A83" w:rsidP="00F62933"/>
    <w:p w14:paraId="2C559DE2" w14:textId="77777777" w:rsidR="00EA7A83" w:rsidRDefault="00EA7A83" w:rsidP="00F62933"/>
    <w:p w14:paraId="6B96B8EC" w14:textId="77777777" w:rsidR="00EA7A83" w:rsidRDefault="00EA7A83" w:rsidP="00F62933"/>
    <w:p w14:paraId="10412891" w14:textId="77777777" w:rsidR="00EA7A83" w:rsidRDefault="00EA7A83" w:rsidP="00F62933"/>
    <w:p w14:paraId="2EBDF10F" w14:textId="77777777" w:rsidR="00EA7A83" w:rsidRDefault="00EA7A83" w:rsidP="00F62933"/>
    <w:p w14:paraId="47D590A2" w14:textId="77777777" w:rsidR="00EA7A83" w:rsidRDefault="00EA7A83" w:rsidP="00F62933"/>
    <w:p w14:paraId="671A7BEE" w14:textId="77777777" w:rsidR="00EA7A83" w:rsidRDefault="00EA7A83" w:rsidP="00F62933"/>
    <w:p w14:paraId="7E113492" w14:textId="77777777" w:rsidR="00EA7A83" w:rsidRDefault="00EA7A83" w:rsidP="00F62933"/>
    <w:p w14:paraId="751AC071" w14:textId="77777777" w:rsidR="00EA7A83" w:rsidRDefault="00EA7A83" w:rsidP="00F62933"/>
    <w:p w14:paraId="1E55B58D" w14:textId="77777777" w:rsidR="00EA7A83" w:rsidRDefault="00EA7A83" w:rsidP="00F62933"/>
    <w:p w14:paraId="5922977F" w14:textId="77777777" w:rsidR="00F62933" w:rsidRDefault="00EA7A83" w:rsidP="00926147">
      <w:pPr>
        <w:spacing w:after="200"/>
      </w:pPr>
      <w:r>
        <w:lastRenderedPageBreak/>
        <w:br w:type="page"/>
      </w:r>
      <w:r>
        <w:rPr>
          <w:noProof/>
        </w:rPr>
        <w:drawing>
          <wp:anchor distT="0" distB="0" distL="114300" distR="114300" simplePos="0" relativeHeight="251672576" behindDoc="0" locked="0" layoutInCell="1" allowOverlap="1" wp14:anchorId="1F35A6F3" wp14:editId="68528740">
            <wp:simplePos x="0" y="0"/>
            <wp:positionH relativeFrom="margin">
              <wp:posOffset>-31750</wp:posOffset>
            </wp:positionH>
            <wp:positionV relativeFrom="margin">
              <wp:align>center</wp:align>
            </wp:positionV>
            <wp:extent cx="6550660" cy="80403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550660" cy="8040370"/>
                    </a:xfrm>
                    <a:prstGeom prst="rect">
                      <a:avLst/>
                    </a:prstGeom>
                  </pic:spPr>
                </pic:pic>
              </a:graphicData>
            </a:graphic>
            <wp14:sizeRelH relativeFrom="margin">
              <wp14:pctWidth>0</wp14:pctWidth>
            </wp14:sizeRelH>
            <wp14:sizeRelV relativeFrom="margin">
              <wp14:pctHeight>0</wp14:pctHeight>
            </wp14:sizeRelV>
          </wp:anchor>
        </w:drawing>
      </w:r>
    </w:p>
    <w:p w14:paraId="1F1AC299" w14:textId="77777777" w:rsidR="00EA7A83" w:rsidRDefault="00EA7A83" w:rsidP="00F62933">
      <w:r>
        <w:rPr>
          <w:noProof/>
        </w:rPr>
        <w:lastRenderedPageBreak/>
        <w:drawing>
          <wp:anchor distT="0" distB="0" distL="114300" distR="114300" simplePos="0" relativeHeight="251677696" behindDoc="0" locked="0" layoutInCell="1" allowOverlap="1" wp14:anchorId="411B8D53" wp14:editId="59097248">
            <wp:simplePos x="0" y="0"/>
            <wp:positionH relativeFrom="margin">
              <wp:posOffset>36830</wp:posOffset>
            </wp:positionH>
            <wp:positionV relativeFrom="margin">
              <wp:posOffset>-153429</wp:posOffset>
            </wp:positionV>
            <wp:extent cx="6572250" cy="8553450"/>
            <wp:effectExtent l="0" t="0" r="0" b="635"/>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72250" cy="8553450"/>
                    </a:xfrm>
                    <a:prstGeom prst="rect">
                      <a:avLst/>
                    </a:prstGeom>
                  </pic:spPr>
                </pic:pic>
              </a:graphicData>
            </a:graphic>
            <wp14:sizeRelH relativeFrom="margin">
              <wp14:pctWidth>0</wp14:pctWidth>
            </wp14:sizeRelH>
            <wp14:sizeRelV relativeFrom="margin">
              <wp14:pctHeight>0</wp14:pctHeight>
            </wp14:sizeRelV>
          </wp:anchor>
        </w:drawing>
      </w:r>
    </w:p>
    <w:p w14:paraId="60A82ACB" w14:textId="77777777" w:rsidR="00EA7A83" w:rsidRDefault="00EA7A83" w:rsidP="00F62933">
      <w:r>
        <w:rPr>
          <w:noProof/>
        </w:rPr>
        <w:lastRenderedPageBreak/>
        <w:drawing>
          <wp:anchor distT="0" distB="0" distL="114300" distR="114300" simplePos="0" relativeHeight="251673600" behindDoc="0" locked="0" layoutInCell="1" allowOverlap="1" wp14:anchorId="5A7218C9" wp14:editId="662DAEAF">
            <wp:simplePos x="0" y="0"/>
            <wp:positionH relativeFrom="margin">
              <wp:align>center</wp:align>
            </wp:positionH>
            <wp:positionV relativeFrom="margin">
              <wp:align>center</wp:align>
            </wp:positionV>
            <wp:extent cx="6572250" cy="80867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72250" cy="8086725"/>
                    </a:xfrm>
                    <a:prstGeom prst="rect">
                      <a:avLst/>
                    </a:prstGeom>
                  </pic:spPr>
                </pic:pic>
              </a:graphicData>
            </a:graphic>
          </wp:anchor>
        </w:drawing>
      </w:r>
    </w:p>
    <w:p w14:paraId="2E7E84F7" w14:textId="77777777" w:rsidR="00EA7A83" w:rsidRDefault="00EA7A83" w:rsidP="00F62933">
      <w:r>
        <w:rPr>
          <w:noProof/>
        </w:rPr>
        <w:lastRenderedPageBreak/>
        <w:drawing>
          <wp:anchor distT="0" distB="0" distL="114300" distR="114300" simplePos="0" relativeHeight="251674624" behindDoc="0" locked="0" layoutInCell="1" allowOverlap="1" wp14:anchorId="01935D59" wp14:editId="0D70D6C8">
            <wp:simplePos x="0" y="0"/>
            <wp:positionH relativeFrom="margin">
              <wp:posOffset>122555</wp:posOffset>
            </wp:positionH>
            <wp:positionV relativeFrom="margin">
              <wp:posOffset>-231839</wp:posOffset>
            </wp:positionV>
            <wp:extent cx="6400800" cy="8521700"/>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00800" cy="8521700"/>
                    </a:xfrm>
                    <a:prstGeom prst="rect">
                      <a:avLst/>
                    </a:prstGeom>
                  </pic:spPr>
                </pic:pic>
              </a:graphicData>
            </a:graphic>
            <wp14:sizeRelH relativeFrom="margin">
              <wp14:pctWidth>0</wp14:pctWidth>
            </wp14:sizeRelH>
            <wp14:sizeRelV relativeFrom="margin">
              <wp14:pctHeight>0</wp14:pctHeight>
            </wp14:sizeRelV>
          </wp:anchor>
        </w:drawing>
      </w:r>
    </w:p>
    <w:p w14:paraId="46BFBBB1" w14:textId="77777777" w:rsidR="00EA7A83" w:rsidRDefault="00EA7A83" w:rsidP="00F62933"/>
    <w:p w14:paraId="44904579" w14:textId="77777777" w:rsidR="00F62933" w:rsidRDefault="00EA7A83" w:rsidP="00F62933">
      <w:r>
        <w:rPr>
          <w:noProof/>
        </w:rPr>
        <w:drawing>
          <wp:anchor distT="0" distB="0" distL="114300" distR="114300" simplePos="0" relativeHeight="251675648" behindDoc="0" locked="0" layoutInCell="1" allowOverlap="1" wp14:anchorId="3CEC7A05" wp14:editId="5711DC1B">
            <wp:simplePos x="0" y="0"/>
            <wp:positionH relativeFrom="margin">
              <wp:align>center</wp:align>
            </wp:positionH>
            <wp:positionV relativeFrom="margin">
              <wp:align>center</wp:align>
            </wp:positionV>
            <wp:extent cx="6572250" cy="7210425"/>
            <wp:effectExtent l="0" t="0" r="0" b="9525"/>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572250" cy="7210425"/>
                    </a:xfrm>
                    <a:prstGeom prst="rect">
                      <a:avLst/>
                    </a:prstGeom>
                  </pic:spPr>
                </pic:pic>
              </a:graphicData>
            </a:graphic>
          </wp:anchor>
        </w:drawing>
      </w:r>
    </w:p>
    <w:p w14:paraId="6DC61A6E" w14:textId="77777777" w:rsidR="00F62933" w:rsidRDefault="00F62933" w:rsidP="00F62933"/>
    <w:p w14:paraId="63F0E83E" w14:textId="77777777" w:rsidR="00F62933" w:rsidRDefault="00F62933" w:rsidP="00F62933"/>
    <w:p w14:paraId="2C0A7D26" w14:textId="77777777" w:rsidR="00F62933" w:rsidRDefault="00EA7A83" w:rsidP="00F62933">
      <w:r>
        <w:rPr>
          <w:noProof/>
        </w:rPr>
        <w:lastRenderedPageBreak/>
        <w:drawing>
          <wp:anchor distT="0" distB="0" distL="114300" distR="114300" simplePos="0" relativeHeight="251676672" behindDoc="0" locked="0" layoutInCell="1" allowOverlap="1" wp14:anchorId="6335E880" wp14:editId="26255789">
            <wp:simplePos x="0" y="0"/>
            <wp:positionH relativeFrom="margin">
              <wp:align>center</wp:align>
            </wp:positionH>
            <wp:positionV relativeFrom="margin">
              <wp:posOffset>111628</wp:posOffset>
            </wp:positionV>
            <wp:extent cx="6610350" cy="4829175"/>
            <wp:effectExtent l="0" t="0" r="0" b="9525"/>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610350" cy="4829175"/>
                    </a:xfrm>
                    <a:prstGeom prst="rect">
                      <a:avLst/>
                    </a:prstGeom>
                  </pic:spPr>
                </pic:pic>
              </a:graphicData>
            </a:graphic>
          </wp:anchor>
        </w:drawing>
      </w:r>
    </w:p>
    <w:p w14:paraId="296FE07D" w14:textId="77777777" w:rsidR="00F62933" w:rsidRDefault="00F62933" w:rsidP="00F62933"/>
    <w:p w14:paraId="4403F267" w14:textId="77777777" w:rsidR="00F62933" w:rsidRDefault="00F62933" w:rsidP="00F62933"/>
    <w:p w14:paraId="66772ED6" w14:textId="77777777" w:rsidR="00F62933" w:rsidRDefault="00F62933" w:rsidP="00F62933"/>
    <w:p w14:paraId="054CA448" w14:textId="77777777" w:rsidR="00F62933" w:rsidRDefault="00F62933" w:rsidP="00F62933"/>
    <w:p w14:paraId="68471E25" w14:textId="77777777" w:rsidR="00F62933" w:rsidRDefault="00F62933" w:rsidP="00F62933"/>
    <w:p w14:paraId="0B5C4FEE" w14:textId="77777777" w:rsidR="00F62933" w:rsidRDefault="00F62933" w:rsidP="00F62933"/>
    <w:p w14:paraId="6F7312CF" w14:textId="77777777" w:rsidR="00F62933" w:rsidRDefault="00F62933" w:rsidP="00F62933"/>
    <w:p w14:paraId="2CA575A1" w14:textId="77777777" w:rsidR="00F62933" w:rsidRDefault="00F62933" w:rsidP="00F62933"/>
    <w:p w14:paraId="629E60A7" w14:textId="77777777" w:rsidR="00F62933" w:rsidRDefault="00F62933" w:rsidP="00F62933"/>
    <w:p w14:paraId="70EEC53A" w14:textId="77777777" w:rsidR="00F62933" w:rsidRDefault="00F62933" w:rsidP="00F62933"/>
    <w:sectPr w:rsidR="00F62933" w:rsidSect="00825579">
      <w:headerReference w:type="default"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A1CC7" w14:textId="77777777" w:rsidR="0082128E" w:rsidRDefault="0082128E" w:rsidP="00310930">
      <w:pPr>
        <w:spacing w:after="0" w:line="240" w:lineRule="auto"/>
      </w:pPr>
      <w:r>
        <w:separator/>
      </w:r>
    </w:p>
  </w:endnote>
  <w:endnote w:type="continuationSeparator" w:id="0">
    <w:p w14:paraId="37C76556" w14:textId="77777777" w:rsidR="0082128E" w:rsidRDefault="0082128E"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6758" w14:textId="77777777" w:rsidR="001C2D04" w:rsidRDefault="00926147" w:rsidP="00926147">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2EDA01E" w14:textId="77777777" w:rsidR="00310930" w:rsidRDefault="0031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678"/>
    </w:tblGrid>
    <w:tr w:rsidR="00D45BC5" w:rsidRPr="00D70047" w14:paraId="4958D9B2" w14:textId="77777777" w:rsidTr="00445472">
      <w:trPr>
        <w:jc w:val="center"/>
      </w:trPr>
      <w:tc>
        <w:tcPr>
          <w:tcW w:w="5098" w:type="dxa"/>
          <w:vAlign w:val="center"/>
        </w:tcPr>
        <w:p w14:paraId="420293CA" w14:textId="77777777" w:rsidR="00D45BC5" w:rsidRPr="00D70047" w:rsidRDefault="00D45BC5" w:rsidP="00D45BC5">
          <w:pPr>
            <w:spacing w:after="0"/>
            <w:rPr>
              <w:rFonts w:asciiTheme="minorHAnsi" w:hAnsiTheme="minorHAnsi"/>
              <w:sz w:val="20"/>
            </w:rPr>
          </w:pPr>
          <w:r w:rsidRPr="00D70047">
            <w:rPr>
              <w:rFonts w:asciiTheme="minorHAnsi" w:hAnsiTheme="minorHAnsi"/>
              <w:sz w:val="20"/>
            </w:rPr>
            <w:t xml:space="preserve">Department: </w:t>
          </w:r>
          <w:r w:rsidRPr="00D70047">
            <w:rPr>
              <w:rFonts w:asciiTheme="minorHAnsi" w:hAnsiTheme="minorHAnsi"/>
              <w:b/>
              <w:sz w:val="20"/>
            </w:rPr>
            <w:t>Education</w:t>
          </w:r>
        </w:p>
      </w:tc>
      <w:tc>
        <w:tcPr>
          <w:tcW w:w="4678" w:type="dxa"/>
          <w:vAlign w:val="center"/>
        </w:tcPr>
        <w:p w14:paraId="77EC8FE2" w14:textId="77777777" w:rsidR="00D45BC5" w:rsidRPr="00D70047" w:rsidRDefault="00D45BC5" w:rsidP="00D45BC5">
          <w:pPr>
            <w:spacing w:after="0"/>
            <w:rPr>
              <w:rFonts w:asciiTheme="minorHAnsi" w:hAnsiTheme="minorHAnsi"/>
              <w:sz w:val="20"/>
            </w:rPr>
          </w:pPr>
          <w:r w:rsidRPr="00D70047">
            <w:rPr>
              <w:rFonts w:asciiTheme="minorHAnsi" w:hAnsiTheme="minorHAnsi"/>
              <w:sz w:val="20"/>
            </w:rPr>
            <w:t xml:space="preserve">Description: </w:t>
          </w:r>
          <w:r w:rsidRPr="00D70047">
            <w:rPr>
              <w:rFonts w:asciiTheme="minorHAnsi" w:hAnsiTheme="minorHAnsi"/>
              <w:b/>
              <w:sz w:val="20"/>
            </w:rPr>
            <w:t>Policy</w:t>
          </w:r>
        </w:p>
      </w:tc>
    </w:tr>
    <w:tr w:rsidR="00D45BC5" w:rsidRPr="00D70047" w14:paraId="3361C2E0" w14:textId="77777777" w:rsidTr="00445472">
      <w:trPr>
        <w:jc w:val="center"/>
      </w:trPr>
      <w:tc>
        <w:tcPr>
          <w:tcW w:w="5098" w:type="dxa"/>
          <w:vAlign w:val="center"/>
        </w:tcPr>
        <w:p w14:paraId="70A46098" w14:textId="77777777" w:rsidR="00D45BC5" w:rsidRPr="00D70047" w:rsidRDefault="00D45BC5" w:rsidP="00D45BC5">
          <w:pPr>
            <w:spacing w:after="0"/>
            <w:rPr>
              <w:rFonts w:asciiTheme="minorHAnsi" w:hAnsiTheme="minorHAnsi"/>
              <w:sz w:val="20"/>
            </w:rPr>
          </w:pPr>
          <w:r w:rsidRPr="00D70047">
            <w:rPr>
              <w:rFonts w:asciiTheme="minorHAnsi" w:hAnsiTheme="minorHAnsi"/>
              <w:sz w:val="20"/>
            </w:rPr>
            <w:t xml:space="preserve">Administrative Area: </w:t>
          </w:r>
          <w:sdt>
            <w:sdtPr>
              <w:rPr>
                <w:rStyle w:val="BoldedText10"/>
              </w:rPr>
              <w:alias w:val="Admin"/>
              <w:tag w:val="Admin"/>
              <w:id w:val="70235624"/>
              <w:placeholder>
                <w:docPart w:val="1889D07BC1D84F3C968CDC6FCA796B02"/>
              </w:placeholder>
              <w15:color w:val="000000"/>
              <w:dropDownList>
                <w:listItem w:value="Choose an item."/>
                <w:listItem w:displayText="Learning and Curriculum" w:value="Learning and Curriculum"/>
                <w:listItem w:displayText="Special Character" w:value="Special Character"/>
                <w:listItem w:displayText="Finance" w:value="Finance"/>
                <w:listItem w:displayText="Property and Plant" w:value="Property and Plant"/>
                <w:listItem w:displayText="Staff and Personnel" w:value="Staff and Personnel"/>
                <w:listItem w:displayText="Risk Management and Compliance" w:value="Risk Management and Compliance"/>
                <w:listItem w:displayText="Students" w:value="Students"/>
                <w:listItem w:displayText="Strategic, Cyclic Review and Reporting" w:value="Strategic, Cyclic Review and Reporting"/>
                <w:listItem w:displayText="Policy and Legislative" w:value="Policy and Legislative"/>
                <w:listItem w:displayText="Community and Marketing" w:value="Community and Marketing"/>
              </w:dropDownList>
            </w:sdtPr>
            <w:sdtEndPr>
              <w:rPr>
                <w:rStyle w:val="BoldedText10"/>
              </w:rPr>
            </w:sdtEndPr>
            <w:sdtContent>
              <w:r w:rsidR="004064D9">
                <w:rPr>
                  <w:rStyle w:val="BoldedText10"/>
                </w:rPr>
                <w:t>Risk Management and Compliance</w:t>
              </w:r>
            </w:sdtContent>
          </w:sdt>
        </w:p>
      </w:tc>
      <w:tc>
        <w:tcPr>
          <w:tcW w:w="4678" w:type="dxa"/>
          <w:vAlign w:val="center"/>
        </w:tcPr>
        <w:p w14:paraId="6D1AACBD" w14:textId="77777777" w:rsidR="00D45BC5" w:rsidRPr="00D70047" w:rsidRDefault="00D45BC5" w:rsidP="00D45BC5">
          <w:pPr>
            <w:spacing w:after="0"/>
            <w:rPr>
              <w:rFonts w:asciiTheme="minorHAnsi" w:hAnsiTheme="minorHAnsi"/>
              <w:sz w:val="20"/>
            </w:rPr>
          </w:pPr>
          <w:r w:rsidRPr="00D70047">
            <w:rPr>
              <w:rFonts w:asciiTheme="minorHAnsi" w:hAnsiTheme="minorHAnsi"/>
              <w:sz w:val="20"/>
            </w:rPr>
            <w:t xml:space="preserve">Type: </w:t>
          </w:r>
          <w:sdt>
            <w:sdtPr>
              <w:rPr>
                <w:rStyle w:val="BoldedText10"/>
              </w:rPr>
              <w:alias w:val="Type"/>
              <w:tag w:val="Type"/>
              <w:id w:val="-240413691"/>
              <w:placeholder>
                <w:docPart w:val="081A47E6F13C41089E926E1F85BD7491"/>
              </w:placeholder>
              <w:dropDownList>
                <w:listItem w:value="Choose an item."/>
                <w:listItem w:displayText="Mandatory" w:value="Mandatory"/>
                <w:listItem w:displayText="Recommended" w:value="Recommended"/>
              </w:dropDownList>
            </w:sdtPr>
            <w:sdtEndPr>
              <w:rPr>
                <w:rStyle w:val="DefaultParagraphFont"/>
                <w:rFonts w:ascii="Calibri Light" w:hAnsi="Calibri Light"/>
                <w:b w:val="0"/>
                <w:sz w:val="22"/>
              </w:rPr>
            </w:sdtEndPr>
            <w:sdtContent>
              <w:r w:rsidRPr="00D70047">
                <w:rPr>
                  <w:rStyle w:val="BoldedText10"/>
                </w:rPr>
                <w:t>Mandatory</w:t>
              </w:r>
            </w:sdtContent>
          </w:sdt>
        </w:p>
      </w:tc>
    </w:tr>
    <w:tr w:rsidR="000F0BEC" w:rsidRPr="00D70047" w14:paraId="7B6E375C" w14:textId="77777777" w:rsidTr="00445472">
      <w:trPr>
        <w:jc w:val="center"/>
      </w:trPr>
      <w:tc>
        <w:tcPr>
          <w:tcW w:w="5098" w:type="dxa"/>
          <w:vAlign w:val="center"/>
        </w:tcPr>
        <w:p w14:paraId="487DDAB9" w14:textId="77777777" w:rsidR="000F0BEC" w:rsidRPr="00D70047" w:rsidRDefault="000F0BEC" w:rsidP="000F61E4">
          <w:pPr>
            <w:spacing w:after="0"/>
            <w:rPr>
              <w:rFonts w:asciiTheme="minorHAnsi" w:hAnsiTheme="minorHAnsi"/>
              <w:sz w:val="20"/>
            </w:rPr>
          </w:pPr>
          <w:r w:rsidRPr="00D70047">
            <w:rPr>
              <w:rFonts w:asciiTheme="minorHAnsi" w:hAnsiTheme="minorHAnsi"/>
              <w:sz w:val="20"/>
            </w:rPr>
            <w:t xml:space="preserve">Document Name: </w:t>
          </w:r>
          <w:r w:rsidR="00D20C71">
            <w:rPr>
              <w:rFonts w:asciiTheme="minorHAnsi" w:hAnsiTheme="minorHAnsi"/>
              <w:b/>
              <w:sz w:val="20"/>
            </w:rPr>
            <w:t>Notifiable Data Breach</w:t>
          </w:r>
          <w:r w:rsidR="00935B67">
            <w:rPr>
              <w:rFonts w:asciiTheme="minorHAnsi" w:hAnsiTheme="minorHAnsi"/>
              <w:b/>
              <w:sz w:val="20"/>
            </w:rPr>
            <w:t>es</w:t>
          </w:r>
        </w:p>
      </w:tc>
      <w:tc>
        <w:tcPr>
          <w:tcW w:w="4678" w:type="dxa"/>
          <w:vAlign w:val="center"/>
        </w:tcPr>
        <w:p w14:paraId="1F3CD2C3" w14:textId="127F849E" w:rsidR="000F0BEC" w:rsidRPr="00D70047" w:rsidRDefault="000F0BEC" w:rsidP="000F0BEC">
          <w:pPr>
            <w:spacing w:after="0"/>
            <w:rPr>
              <w:rFonts w:asciiTheme="minorHAnsi" w:hAnsiTheme="minorHAnsi"/>
              <w:sz w:val="20"/>
            </w:rPr>
          </w:pPr>
          <w:r w:rsidRPr="00D70047">
            <w:rPr>
              <w:rFonts w:asciiTheme="minorHAnsi" w:hAnsiTheme="minorHAnsi"/>
              <w:sz w:val="20"/>
            </w:rPr>
            <w:t xml:space="preserve">Issue Date: </w:t>
          </w:r>
          <w:sdt>
            <w:sdtPr>
              <w:rPr>
                <w:rFonts w:asciiTheme="minorHAnsi" w:hAnsiTheme="minorHAnsi"/>
                <w:b/>
                <w:sz w:val="20"/>
              </w:rPr>
              <w:alias w:val="Issue Date"/>
              <w:tag w:val="Issue Date"/>
              <w:id w:val="-264154681"/>
              <w:placeholder>
                <w:docPart w:val="4449E58C731B4DCE9128DB1EA5C4854C"/>
              </w:placeholder>
              <w:date w:fullDate="2020-09-22T00:00:00Z">
                <w:dateFormat w:val="d MMMM yyyy"/>
                <w:lid w:val="en-AU"/>
                <w:storeMappedDataAs w:val="dateTime"/>
                <w:calendar w:val="gregorian"/>
              </w:date>
            </w:sdtPr>
            <w:sdtEndPr/>
            <w:sdtContent>
              <w:r w:rsidR="008A3B9C">
                <w:rPr>
                  <w:rFonts w:asciiTheme="minorHAnsi" w:hAnsiTheme="minorHAnsi"/>
                  <w:b/>
                  <w:sz w:val="20"/>
                </w:rPr>
                <w:t>22 September 2020</w:t>
              </w:r>
            </w:sdtContent>
          </w:sdt>
        </w:p>
      </w:tc>
    </w:tr>
    <w:tr w:rsidR="000F0BEC" w:rsidRPr="00D70047" w14:paraId="18B2F606" w14:textId="77777777" w:rsidTr="00926147">
      <w:trPr>
        <w:jc w:val="center"/>
      </w:trPr>
      <w:tc>
        <w:tcPr>
          <w:tcW w:w="5098" w:type="dxa"/>
          <w:tcBorders>
            <w:bottom w:val="single" w:sz="4" w:space="0" w:color="000000"/>
          </w:tcBorders>
          <w:vAlign w:val="center"/>
        </w:tcPr>
        <w:p w14:paraId="4E4ED149" w14:textId="31FBCE29" w:rsidR="000F0BEC" w:rsidRPr="00D70047" w:rsidRDefault="000F0BEC" w:rsidP="004064D9">
          <w:pPr>
            <w:spacing w:after="0"/>
            <w:rPr>
              <w:rFonts w:asciiTheme="minorHAnsi" w:hAnsiTheme="minorHAnsi"/>
              <w:sz w:val="20"/>
            </w:rPr>
          </w:pPr>
          <w:r w:rsidRPr="00D70047">
            <w:rPr>
              <w:rFonts w:asciiTheme="minorHAnsi" w:hAnsiTheme="minorHAnsi"/>
              <w:sz w:val="20"/>
            </w:rPr>
            <w:t xml:space="preserve">Document ID: </w:t>
          </w:r>
          <w:r w:rsidR="000F61E4" w:rsidRPr="00381627">
            <w:rPr>
              <w:rFonts w:asciiTheme="minorHAnsi" w:hAnsiTheme="minorHAnsi"/>
              <w:b/>
              <w:sz w:val="20"/>
            </w:rPr>
            <w:t>SQS</w:t>
          </w:r>
          <w:r w:rsidR="00D07869" w:rsidRPr="00381627">
            <w:rPr>
              <w:rFonts w:asciiTheme="minorHAnsi" w:hAnsiTheme="minorHAnsi"/>
              <w:b/>
              <w:sz w:val="20"/>
            </w:rPr>
            <w:t>201</w:t>
          </w:r>
          <w:r w:rsidRPr="00381627">
            <w:rPr>
              <w:rFonts w:asciiTheme="minorHAnsi" w:hAnsiTheme="minorHAnsi"/>
              <w:b/>
              <w:sz w:val="20"/>
            </w:rPr>
            <w:t>.00</w:t>
          </w:r>
          <w:r w:rsidR="0072776B">
            <w:rPr>
              <w:rFonts w:asciiTheme="minorHAnsi" w:hAnsiTheme="minorHAnsi"/>
              <w:b/>
              <w:sz w:val="20"/>
            </w:rPr>
            <w:t>2</w:t>
          </w:r>
          <w:r w:rsidRPr="00381627">
            <w:rPr>
              <w:rFonts w:asciiTheme="minorHAnsi" w:hAnsiTheme="minorHAnsi"/>
              <w:b/>
              <w:sz w:val="20"/>
            </w:rPr>
            <w:t>.</w:t>
          </w:r>
          <w:r w:rsidR="0072776B">
            <w:rPr>
              <w:rFonts w:asciiTheme="minorHAnsi" w:hAnsiTheme="minorHAnsi"/>
              <w:b/>
              <w:sz w:val="20"/>
            </w:rPr>
            <w:t>EDU</w:t>
          </w:r>
        </w:p>
      </w:tc>
      <w:tc>
        <w:tcPr>
          <w:tcW w:w="4678" w:type="dxa"/>
          <w:tcBorders>
            <w:bottom w:val="single" w:sz="4" w:space="0" w:color="000000"/>
          </w:tcBorders>
          <w:vAlign w:val="center"/>
        </w:tcPr>
        <w:p w14:paraId="40BFC9F1" w14:textId="41C2735C" w:rsidR="000F0BEC" w:rsidRPr="00D70047" w:rsidRDefault="000F0BEC" w:rsidP="000F0BEC">
          <w:pPr>
            <w:spacing w:after="0"/>
            <w:rPr>
              <w:rFonts w:asciiTheme="minorHAnsi" w:hAnsiTheme="minorHAnsi"/>
              <w:sz w:val="20"/>
            </w:rPr>
          </w:pPr>
          <w:r w:rsidRPr="00D70047">
            <w:rPr>
              <w:rFonts w:asciiTheme="minorHAnsi" w:hAnsiTheme="minorHAnsi"/>
              <w:sz w:val="20"/>
            </w:rPr>
            <w:t xml:space="preserve">Review Date: </w:t>
          </w:r>
          <w:sdt>
            <w:sdtPr>
              <w:rPr>
                <w:rStyle w:val="BoldedText10"/>
              </w:rPr>
              <w:alias w:val="Term"/>
              <w:tag w:val="Term"/>
              <w:id w:val="-1736226905"/>
              <w:placeholder>
                <w:docPart w:val="985EB4D84F7D4365B6418CD24ADC84B0"/>
              </w:placeholder>
              <w:dropDownList>
                <w:listItem w:displayText="Term 1" w:value="Term 1"/>
                <w:listItem w:displayText="Term 2" w:value="Term 2"/>
                <w:listItem w:displayText="Term 3" w:value="Term 3"/>
                <w:listItem w:displayText="Term 4" w:value="Term 4"/>
              </w:dropDownList>
            </w:sdtPr>
            <w:sdtEndPr>
              <w:rPr>
                <w:rStyle w:val="BoldedText10"/>
              </w:rPr>
            </w:sdtEndPr>
            <w:sdtContent>
              <w:r w:rsidR="008A3B9C">
                <w:rPr>
                  <w:rStyle w:val="BoldedText10"/>
                </w:rPr>
                <w:t>Term 3</w:t>
              </w:r>
            </w:sdtContent>
          </w:sdt>
          <w:r>
            <w:rPr>
              <w:rFonts w:eastAsia="Calibri" w:cs="Times New Roman"/>
            </w:rPr>
            <w:t xml:space="preserve">  -  </w:t>
          </w:r>
          <w:sdt>
            <w:sdtPr>
              <w:rPr>
                <w:rStyle w:val="BoldedText10"/>
              </w:rPr>
              <w:id w:val="780384459"/>
              <w:placeholder>
                <w:docPart w:val="F601045A88454C019CB23876C431AC13"/>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BoldedText10"/>
              </w:rPr>
            </w:sdtEndPr>
            <w:sdtContent>
              <w:r w:rsidR="008A3B9C">
                <w:rPr>
                  <w:rStyle w:val="BoldedText10"/>
                </w:rPr>
                <w:t>2022</w:t>
              </w:r>
            </w:sdtContent>
          </w:sdt>
        </w:p>
      </w:tc>
    </w:tr>
    <w:tr w:rsidR="00926147" w:rsidRPr="00D70047" w14:paraId="03ED62B0" w14:textId="77777777" w:rsidTr="00926147">
      <w:trPr>
        <w:jc w:val="center"/>
      </w:trPr>
      <w:tc>
        <w:tcPr>
          <w:tcW w:w="9776" w:type="dxa"/>
          <w:gridSpan w:val="2"/>
          <w:tcBorders>
            <w:left w:val="nil"/>
            <w:bottom w:val="nil"/>
            <w:right w:val="nil"/>
          </w:tcBorders>
          <w:vAlign w:val="center"/>
        </w:tcPr>
        <w:p w14:paraId="249504FF" w14:textId="77777777" w:rsidR="00926147" w:rsidRPr="00D70047" w:rsidRDefault="00926147" w:rsidP="00926147">
          <w:pPr>
            <w:spacing w:after="0"/>
            <w:jc w:val="right"/>
            <w:rPr>
              <w:rFonts w:asciiTheme="minorHAnsi" w:hAnsiTheme="minorHAnsi"/>
              <w:sz w:val="20"/>
            </w:rPr>
          </w:pPr>
          <w:r w:rsidRPr="00926147">
            <w:rPr>
              <w:rFonts w:asciiTheme="minorHAnsi" w:hAnsiTheme="minorHAnsi"/>
              <w:sz w:val="20"/>
            </w:rPr>
            <w:t xml:space="preserve">Page </w:t>
          </w:r>
          <w:r w:rsidRPr="00926147">
            <w:rPr>
              <w:rFonts w:asciiTheme="minorHAnsi" w:hAnsiTheme="minorHAnsi"/>
              <w:b/>
              <w:bCs/>
              <w:sz w:val="20"/>
            </w:rPr>
            <w:fldChar w:fldCharType="begin"/>
          </w:r>
          <w:r w:rsidRPr="00926147">
            <w:rPr>
              <w:rFonts w:asciiTheme="minorHAnsi" w:hAnsiTheme="minorHAnsi"/>
              <w:b/>
              <w:bCs/>
              <w:sz w:val="20"/>
            </w:rPr>
            <w:instrText xml:space="preserve"> PAGE  \* Arabic  \* MERGEFORMAT </w:instrText>
          </w:r>
          <w:r w:rsidRPr="00926147">
            <w:rPr>
              <w:rFonts w:asciiTheme="minorHAnsi" w:hAnsiTheme="minorHAnsi"/>
              <w:b/>
              <w:bCs/>
              <w:sz w:val="20"/>
            </w:rPr>
            <w:fldChar w:fldCharType="separate"/>
          </w:r>
          <w:r w:rsidRPr="00926147">
            <w:rPr>
              <w:rFonts w:asciiTheme="minorHAnsi" w:hAnsiTheme="minorHAnsi"/>
              <w:b/>
              <w:bCs/>
              <w:noProof/>
              <w:sz w:val="20"/>
            </w:rPr>
            <w:t>1</w:t>
          </w:r>
          <w:r w:rsidRPr="00926147">
            <w:rPr>
              <w:rFonts w:asciiTheme="minorHAnsi" w:hAnsiTheme="minorHAnsi"/>
              <w:b/>
              <w:bCs/>
              <w:sz w:val="20"/>
            </w:rPr>
            <w:fldChar w:fldCharType="end"/>
          </w:r>
          <w:r w:rsidRPr="00926147">
            <w:rPr>
              <w:rFonts w:asciiTheme="minorHAnsi" w:hAnsiTheme="minorHAnsi"/>
              <w:sz w:val="20"/>
            </w:rPr>
            <w:t xml:space="preserve"> of </w:t>
          </w:r>
          <w:r w:rsidRPr="00926147">
            <w:rPr>
              <w:rFonts w:asciiTheme="minorHAnsi" w:hAnsiTheme="minorHAnsi"/>
              <w:b/>
              <w:bCs/>
              <w:sz w:val="20"/>
            </w:rPr>
            <w:fldChar w:fldCharType="begin"/>
          </w:r>
          <w:r w:rsidRPr="00926147">
            <w:rPr>
              <w:rFonts w:asciiTheme="minorHAnsi" w:hAnsiTheme="minorHAnsi"/>
              <w:b/>
              <w:bCs/>
              <w:sz w:val="20"/>
            </w:rPr>
            <w:instrText xml:space="preserve"> NUMPAGES  \* Arabic  \* MERGEFORMAT </w:instrText>
          </w:r>
          <w:r w:rsidRPr="00926147">
            <w:rPr>
              <w:rFonts w:asciiTheme="minorHAnsi" w:hAnsiTheme="minorHAnsi"/>
              <w:b/>
              <w:bCs/>
              <w:sz w:val="20"/>
            </w:rPr>
            <w:fldChar w:fldCharType="separate"/>
          </w:r>
          <w:r w:rsidRPr="00926147">
            <w:rPr>
              <w:rFonts w:asciiTheme="minorHAnsi" w:hAnsiTheme="minorHAnsi"/>
              <w:b/>
              <w:bCs/>
              <w:noProof/>
              <w:sz w:val="20"/>
            </w:rPr>
            <w:t>2</w:t>
          </w:r>
          <w:r w:rsidRPr="00926147">
            <w:rPr>
              <w:rFonts w:asciiTheme="minorHAnsi" w:hAnsiTheme="minorHAnsi"/>
              <w:b/>
              <w:bCs/>
              <w:sz w:val="20"/>
            </w:rPr>
            <w:fldChar w:fldCharType="end"/>
          </w:r>
        </w:p>
      </w:tc>
    </w:tr>
  </w:tbl>
  <w:p w14:paraId="44EFA851" w14:textId="77777777" w:rsidR="00D45BC5" w:rsidRDefault="00D45BC5">
    <w:pPr>
      <w:pStyle w:val="Footer"/>
    </w:pPr>
  </w:p>
  <w:p w14:paraId="391915F9" w14:textId="77777777" w:rsidR="00D45BC5" w:rsidRDefault="00D45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DEDE" w14:textId="77777777" w:rsidR="0082128E" w:rsidRDefault="0082128E" w:rsidP="00310930">
      <w:pPr>
        <w:spacing w:after="0" w:line="240" w:lineRule="auto"/>
      </w:pPr>
      <w:r>
        <w:separator/>
      </w:r>
    </w:p>
  </w:footnote>
  <w:footnote w:type="continuationSeparator" w:id="0">
    <w:p w14:paraId="43FED8C4" w14:textId="77777777" w:rsidR="0082128E" w:rsidRDefault="0082128E" w:rsidP="0031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B544" w14:textId="77777777" w:rsidR="00813ECC" w:rsidRPr="00D70047" w:rsidRDefault="00813ECC" w:rsidP="00813ECC">
    <w:pPr>
      <w:jc w:val="center"/>
      <w:rPr>
        <w:rFonts w:asciiTheme="majorHAnsi" w:hAnsiTheme="majorHAnsi"/>
        <w:sz w:val="36"/>
        <w:szCs w:val="32"/>
      </w:rPr>
    </w:pPr>
    <w:r w:rsidRPr="00D70047">
      <w:rPr>
        <w:rFonts w:asciiTheme="majorHAnsi" w:hAnsiTheme="majorHAnsi"/>
        <w:b/>
        <w:sz w:val="36"/>
        <w:szCs w:val="32"/>
      </w:rPr>
      <w:t>Seventh-day Adventist Schools (South Queensland) Limited</w:t>
    </w:r>
  </w:p>
  <w:tbl>
    <w:tblPr>
      <w:tblW w:w="87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3543"/>
    </w:tblGrid>
    <w:tr w:rsidR="00813ECC" w:rsidRPr="00D70047" w14:paraId="667215B6" w14:textId="77777777" w:rsidTr="00072FE7">
      <w:trPr>
        <w:jc w:val="right"/>
      </w:trPr>
      <w:tc>
        <w:tcPr>
          <w:tcW w:w="5240" w:type="dxa"/>
          <w:vAlign w:val="center"/>
        </w:tcPr>
        <w:p w14:paraId="1B1CAC3A" w14:textId="77777777"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Department: </w:t>
          </w:r>
          <w:r w:rsidRPr="00D70047">
            <w:rPr>
              <w:rFonts w:asciiTheme="minorHAnsi" w:hAnsiTheme="minorHAnsi"/>
              <w:b/>
              <w:sz w:val="20"/>
            </w:rPr>
            <w:t>Education</w:t>
          </w:r>
        </w:p>
      </w:tc>
      <w:tc>
        <w:tcPr>
          <w:tcW w:w="3543" w:type="dxa"/>
          <w:vAlign w:val="center"/>
        </w:tcPr>
        <w:p w14:paraId="3607DB3A" w14:textId="77777777"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Description: </w:t>
          </w:r>
          <w:r w:rsidRPr="00D70047">
            <w:rPr>
              <w:rFonts w:asciiTheme="minorHAnsi" w:hAnsiTheme="minorHAnsi"/>
              <w:b/>
              <w:sz w:val="20"/>
            </w:rPr>
            <w:t>Policy</w:t>
          </w:r>
        </w:p>
      </w:tc>
    </w:tr>
    <w:tr w:rsidR="00427A22" w:rsidRPr="00D70047" w14:paraId="08FF39CD" w14:textId="77777777" w:rsidTr="00072FE7">
      <w:trPr>
        <w:jc w:val="right"/>
      </w:trPr>
      <w:tc>
        <w:tcPr>
          <w:tcW w:w="5240" w:type="dxa"/>
          <w:vAlign w:val="center"/>
        </w:tcPr>
        <w:p w14:paraId="41B7D88F" w14:textId="77777777" w:rsidR="00427A22" w:rsidRPr="00D70047" w:rsidRDefault="00427A22" w:rsidP="00BF6102">
          <w:pPr>
            <w:spacing w:after="0"/>
            <w:rPr>
              <w:rFonts w:asciiTheme="minorHAnsi" w:hAnsiTheme="minorHAnsi"/>
              <w:sz w:val="20"/>
            </w:rPr>
          </w:pPr>
          <w:r w:rsidRPr="00D70047">
            <w:rPr>
              <w:rFonts w:asciiTheme="minorHAnsi" w:hAnsiTheme="minorHAnsi"/>
              <w:sz w:val="20"/>
            </w:rPr>
            <w:t xml:space="preserve">Administrative Area: </w:t>
          </w:r>
          <w:sdt>
            <w:sdtPr>
              <w:rPr>
                <w:rStyle w:val="BoldedText10"/>
              </w:rPr>
              <w:alias w:val="Admin"/>
              <w:tag w:val="Admin"/>
              <w:id w:val="-1658372314"/>
              <w:placeholder>
                <w:docPart w:val="6C7979DB85A84DC897206238CA43DA80"/>
              </w:placeholder>
              <w15:color w:val="000000"/>
              <w:dropDownList>
                <w:listItem w:value="Choose an item."/>
                <w:listItem w:displayText="Learning and Curriculum" w:value="Learning and Curriculum"/>
                <w:listItem w:displayText="Special Character" w:value="Special Character"/>
                <w:listItem w:displayText="Finance" w:value="Finance"/>
                <w:listItem w:displayText="Property and Plant" w:value="Property and Plant"/>
                <w:listItem w:displayText="Staff and Personnel" w:value="Staff and Personnel"/>
                <w:listItem w:displayText="Risk Management and Compliance" w:value="Risk Management and Compliance"/>
                <w:listItem w:displayText="Students" w:value="Students"/>
                <w:listItem w:displayText="Strategic, Cyclic Review and Reporting" w:value="Strategic, Cyclic Review and Reporting"/>
                <w:listItem w:displayText="Policy and Legislative" w:value="Policy and Legislative"/>
                <w:listItem w:displayText="Community and Marketing" w:value="Community and Marketing"/>
              </w:dropDownList>
            </w:sdtPr>
            <w:sdtEndPr>
              <w:rPr>
                <w:rStyle w:val="BoldedText10"/>
              </w:rPr>
            </w:sdtEndPr>
            <w:sdtContent>
              <w:r w:rsidR="004064D9">
                <w:rPr>
                  <w:rStyle w:val="BoldedText10"/>
                </w:rPr>
                <w:t>Risk Management and Compliance</w:t>
              </w:r>
            </w:sdtContent>
          </w:sdt>
        </w:p>
      </w:tc>
      <w:tc>
        <w:tcPr>
          <w:tcW w:w="3543" w:type="dxa"/>
          <w:vAlign w:val="center"/>
        </w:tcPr>
        <w:p w14:paraId="44FBBFF0" w14:textId="77777777" w:rsidR="00427A22" w:rsidRPr="00D70047" w:rsidRDefault="00BF6102" w:rsidP="00BF6102">
          <w:pPr>
            <w:spacing w:after="0"/>
            <w:rPr>
              <w:rFonts w:asciiTheme="minorHAnsi" w:hAnsiTheme="minorHAnsi"/>
              <w:sz w:val="20"/>
            </w:rPr>
          </w:pPr>
          <w:r w:rsidRPr="00D70047">
            <w:rPr>
              <w:rFonts w:asciiTheme="minorHAnsi" w:hAnsiTheme="minorHAnsi"/>
              <w:sz w:val="20"/>
            </w:rPr>
            <w:t xml:space="preserve">Type: </w:t>
          </w:r>
          <w:sdt>
            <w:sdtPr>
              <w:rPr>
                <w:rStyle w:val="BoldedText10"/>
              </w:rPr>
              <w:alias w:val="Type"/>
              <w:tag w:val="Type"/>
              <w:id w:val="-521163799"/>
              <w:placeholder>
                <w:docPart w:val="BD946C78A2A5433C9B730ADADEB7B4F1"/>
              </w:placeholder>
              <w:dropDownList>
                <w:listItem w:value="Choose an item."/>
                <w:listItem w:displayText="Mandatory" w:value="Mandatory"/>
                <w:listItem w:displayText="Recommended" w:value="Recommended"/>
              </w:dropDownList>
            </w:sdtPr>
            <w:sdtEndPr>
              <w:rPr>
                <w:rStyle w:val="DefaultParagraphFont"/>
                <w:rFonts w:ascii="Calibri Light" w:hAnsi="Calibri Light"/>
                <w:b w:val="0"/>
                <w:sz w:val="22"/>
              </w:rPr>
            </w:sdtEndPr>
            <w:sdtContent>
              <w:r w:rsidRPr="00D70047">
                <w:rPr>
                  <w:rStyle w:val="BoldedText10"/>
                </w:rPr>
                <w:t>Mandatory</w:t>
              </w:r>
            </w:sdtContent>
          </w:sdt>
        </w:p>
      </w:tc>
    </w:tr>
    <w:tr w:rsidR="00813ECC" w:rsidRPr="00D70047" w14:paraId="1787D75A" w14:textId="77777777" w:rsidTr="00072FE7">
      <w:trPr>
        <w:jc w:val="right"/>
      </w:trPr>
      <w:tc>
        <w:tcPr>
          <w:tcW w:w="5240" w:type="dxa"/>
          <w:vAlign w:val="center"/>
        </w:tcPr>
        <w:p w14:paraId="42591842" w14:textId="77777777" w:rsidR="00813ECC" w:rsidRPr="00D70047" w:rsidRDefault="00813ECC" w:rsidP="004064D9">
          <w:pPr>
            <w:spacing w:after="0"/>
            <w:rPr>
              <w:rFonts w:asciiTheme="minorHAnsi" w:hAnsiTheme="minorHAnsi"/>
              <w:sz w:val="20"/>
            </w:rPr>
          </w:pPr>
          <w:r w:rsidRPr="00D70047">
            <w:rPr>
              <w:rFonts w:asciiTheme="minorHAnsi" w:hAnsiTheme="minorHAnsi"/>
              <w:sz w:val="20"/>
            </w:rPr>
            <w:t xml:space="preserve">Document Name: </w:t>
          </w:r>
          <w:r w:rsidR="00D20C71">
            <w:rPr>
              <w:rFonts w:asciiTheme="minorHAnsi" w:hAnsiTheme="minorHAnsi"/>
              <w:b/>
              <w:sz w:val="20"/>
            </w:rPr>
            <w:t>Notifiable Data Breach</w:t>
          </w:r>
          <w:r w:rsidR="00935B67">
            <w:rPr>
              <w:rFonts w:asciiTheme="minorHAnsi" w:hAnsiTheme="minorHAnsi"/>
              <w:b/>
              <w:sz w:val="20"/>
            </w:rPr>
            <w:t>es</w:t>
          </w:r>
        </w:p>
      </w:tc>
      <w:tc>
        <w:tcPr>
          <w:tcW w:w="3543" w:type="dxa"/>
          <w:vAlign w:val="center"/>
        </w:tcPr>
        <w:p w14:paraId="6F046AF3" w14:textId="7415038E"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Issue Date: </w:t>
          </w:r>
          <w:sdt>
            <w:sdtPr>
              <w:rPr>
                <w:rFonts w:asciiTheme="minorHAnsi" w:hAnsiTheme="minorHAnsi"/>
                <w:b/>
                <w:sz w:val="20"/>
              </w:rPr>
              <w:alias w:val="Issue Date"/>
              <w:tag w:val="Issue Date"/>
              <w:id w:val="1542165676"/>
              <w:placeholder>
                <w:docPart w:val="DefaultPlaceholder_-1854013438"/>
              </w:placeholder>
              <w:date w:fullDate="2020-09-22T00:00:00Z">
                <w:dateFormat w:val="d MMMM yyyy"/>
                <w:lid w:val="en-AU"/>
                <w:storeMappedDataAs w:val="dateTime"/>
                <w:calendar w:val="gregorian"/>
              </w:date>
            </w:sdtPr>
            <w:sdtEndPr/>
            <w:sdtContent>
              <w:r w:rsidR="008A3B9C">
                <w:rPr>
                  <w:rFonts w:asciiTheme="minorHAnsi" w:hAnsiTheme="minorHAnsi"/>
                  <w:b/>
                  <w:sz w:val="20"/>
                </w:rPr>
                <w:t>22 September 2020</w:t>
              </w:r>
            </w:sdtContent>
          </w:sdt>
        </w:p>
      </w:tc>
    </w:tr>
    <w:tr w:rsidR="00813ECC" w:rsidRPr="00D70047" w14:paraId="762C02B6" w14:textId="77777777" w:rsidTr="00072FE7">
      <w:trPr>
        <w:jc w:val="right"/>
      </w:trPr>
      <w:tc>
        <w:tcPr>
          <w:tcW w:w="5240" w:type="dxa"/>
          <w:vAlign w:val="center"/>
        </w:tcPr>
        <w:p w14:paraId="515D60E6" w14:textId="546313C8" w:rsidR="00813ECC" w:rsidRPr="00D70047" w:rsidRDefault="00813ECC" w:rsidP="004064D9">
          <w:pPr>
            <w:spacing w:after="0"/>
            <w:rPr>
              <w:rFonts w:asciiTheme="minorHAnsi" w:hAnsiTheme="minorHAnsi"/>
              <w:sz w:val="20"/>
            </w:rPr>
          </w:pPr>
          <w:r w:rsidRPr="00D70047">
            <w:rPr>
              <w:rFonts w:asciiTheme="minorHAnsi" w:hAnsiTheme="minorHAnsi"/>
              <w:sz w:val="20"/>
            </w:rPr>
            <w:t xml:space="preserve">Document ID: </w:t>
          </w:r>
          <w:r w:rsidR="000F61E4" w:rsidRPr="00381627">
            <w:rPr>
              <w:rFonts w:asciiTheme="minorHAnsi" w:hAnsiTheme="minorHAnsi"/>
              <w:b/>
              <w:sz w:val="20"/>
            </w:rPr>
            <w:t>SQS</w:t>
          </w:r>
          <w:r w:rsidR="00D07869" w:rsidRPr="00381627">
            <w:rPr>
              <w:rFonts w:asciiTheme="minorHAnsi" w:hAnsiTheme="minorHAnsi"/>
              <w:b/>
              <w:sz w:val="20"/>
            </w:rPr>
            <w:t>201</w:t>
          </w:r>
          <w:r w:rsidRPr="00381627">
            <w:rPr>
              <w:rFonts w:asciiTheme="minorHAnsi" w:hAnsiTheme="minorHAnsi"/>
              <w:b/>
              <w:sz w:val="20"/>
            </w:rPr>
            <w:t>.00</w:t>
          </w:r>
          <w:r w:rsidR="00CB3244">
            <w:rPr>
              <w:rFonts w:asciiTheme="minorHAnsi" w:hAnsiTheme="minorHAnsi"/>
              <w:b/>
              <w:sz w:val="20"/>
            </w:rPr>
            <w:t>2</w:t>
          </w:r>
          <w:r w:rsidRPr="00381627">
            <w:rPr>
              <w:rFonts w:asciiTheme="minorHAnsi" w:hAnsiTheme="minorHAnsi"/>
              <w:b/>
              <w:sz w:val="20"/>
            </w:rPr>
            <w:t>.</w:t>
          </w:r>
          <w:r w:rsidR="00CB3244">
            <w:rPr>
              <w:rFonts w:asciiTheme="minorHAnsi" w:hAnsiTheme="minorHAnsi"/>
              <w:b/>
              <w:sz w:val="20"/>
            </w:rPr>
            <w:t>EDU</w:t>
          </w:r>
        </w:p>
      </w:tc>
      <w:tc>
        <w:tcPr>
          <w:tcW w:w="3543" w:type="dxa"/>
          <w:vAlign w:val="center"/>
        </w:tcPr>
        <w:p w14:paraId="065B4328" w14:textId="05DAF627"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Review Date: </w:t>
          </w:r>
          <w:sdt>
            <w:sdtPr>
              <w:rPr>
                <w:rStyle w:val="BoldedText10"/>
              </w:rPr>
              <w:alias w:val="Term"/>
              <w:tag w:val="Term"/>
              <w:id w:val="-253900801"/>
              <w:placeholder>
                <w:docPart w:val="82A793AE7D1348A1AD5EB4A9477F32EE"/>
              </w:placeholder>
              <w:dropDownList>
                <w:listItem w:displayText="Term 1" w:value="Term 1"/>
                <w:listItem w:displayText="Term 2" w:value="Term 2"/>
                <w:listItem w:displayText="Term 3" w:value="Term 3"/>
                <w:listItem w:displayText="Term 4" w:value="Term 4"/>
              </w:dropDownList>
            </w:sdtPr>
            <w:sdtEndPr>
              <w:rPr>
                <w:rStyle w:val="BoldedText10"/>
              </w:rPr>
            </w:sdtEndPr>
            <w:sdtContent>
              <w:r w:rsidR="008A3B9C">
                <w:rPr>
                  <w:rStyle w:val="BoldedText10"/>
                </w:rPr>
                <w:t>Term 3</w:t>
              </w:r>
            </w:sdtContent>
          </w:sdt>
          <w:r w:rsidR="00CB33E9">
            <w:rPr>
              <w:rFonts w:eastAsia="Calibri" w:cs="Times New Roman"/>
            </w:rPr>
            <w:t xml:space="preserve">  -  </w:t>
          </w:r>
          <w:sdt>
            <w:sdtPr>
              <w:rPr>
                <w:rStyle w:val="BoldedText10"/>
              </w:rPr>
              <w:id w:val="-499499998"/>
              <w:placeholder>
                <w:docPart w:val="5D512CBF20024ABB9FEC725F0C6BD0DF"/>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BoldedText10"/>
              </w:rPr>
            </w:sdtEndPr>
            <w:sdtContent>
              <w:r w:rsidR="008A3B9C">
                <w:rPr>
                  <w:rStyle w:val="BoldedText10"/>
                </w:rPr>
                <w:t>2022</w:t>
              </w:r>
            </w:sdtContent>
          </w:sdt>
        </w:p>
      </w:tc>
    </w:tr>
  </w:tbl>
  <w:p w14:paraId="1170EE44" w14:textId="77777777" w:rsidR="00310930" w:rsidRDefault="00310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10B13" w14:textId="77777777" w:rsidR="00D45BC5" w:rsidRDefault="00D4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87E"/>
    <w:multiLevelType w:val="hybridMultilevel"/>
    <w:tmpl w:val="E05A6722"/>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02F80BAD"/>
    <w:multiLevelType w:val="hybridMultilevel"/>
    <w:tmpl w:val="4DE6E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5918EF"/>
    <w:multiLevelType w:val="hybridMultilevel"/>
    <w:tmpl w:val="95322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94C33"/>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5" w15:restartNumberingAfterBreak="0">
    <w:nsid w:val="0B4B7F1F"/>
    <w:multiLevelType w:val="hybridMultilevel"/>
    <w:tmpl w:val="3F04D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963ED1"/>
    <w:multiLevelType w:val="hybridMultilevel"/>
    <w:tmpl w:val="160A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A30D2"/>
    <w:multiLevelType w:val="hybridMultilevel"/>
    <w:tmpl w:val="2C7A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301A7"/>
    <w:multiLevelType w:val="hybridMultilevel"/>
    <w:tmpl w:val="913C4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E61772"/>
    <w:multiLevelType w:val="hybridMultilevel"/>
    <w:tmpl w:val="01543C62"/>
    <w:lvl w:ilvl="0" w:tplc="0C090001">
      <w:start w:val="1"/>
      <w:numFmt w:val="bullet"/>
      <w:lvlText w:val=""/>
      <w:lvlJc w:val="left"/>
      <w:pPr>
        <w:ind w:left="720" w:hanging="360"/>
      </w:pPr>
      <w:rPr>
        <w:rFonts w:ascii="Symbol" w:hAnsi="Symbol" w:hint="default"/>
      </w:rPr>
    </w:lvl>
    <w:lvl w:ilvl="1" w:tplc="09EC1540">
      <w:start w:val="1"/>
      <w:numFmt w:val="lowerLetter"/>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874758"/>
    <w:multiLevelType w:val="hybridMultilevel"/>
    <w:tmpl w:val="9B1A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B513486"/>
    <w:multiLevelType w:val="multilevel"/>
    <w:tmpl w:val="664E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B349CA"/>
    <w:multiLevelType w:val="hybridMultilevel"/>
    <w:tmpl w:val="04E6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A57A2"/>
    <w:multiLevelType w:val="hybridMultilevel"/>
    <w:tmpl w:val="317CD6C6"/>
    <w:lvl w:ilvl="0" w:tplc="0C090001">
      <w:start w:val="1"/>
      <w:numFmt w:val="bullet"/>
      <w:lvlText w:val=""/>
      <w:lvlJc w:val="left"/>
      <w:pPr>
        <w:ind w:left="720" w:hanging="360"/>
      </w:pPr>
      <w:rPr>
        <w:rFonts w:ascii="Symbol" w:hAnsi="Symbol" w:hint="default"/>
      </w:rPr>
    </w:lvl>
    <w:lvl w:ilvl="1" w:tplc="09EC1540">
      <w:start w:val="1"/>
      <w:numFmt w:val="lowerLetter"/>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5C5F2C"/>
    <w:multiLevelType w:val="hybridMultilevel"/>
    <w:tmpl w:val="A8BCBE56"/>
    <w:lvl w:ilvl="0" w:tplc="09EC1540">
      <w:start w:val="1"/>
      <w:numFmt w:val="lowerLetter"/>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4923A4"/>
    <w:multiLevelType w:val="hybridMultilevel"/>
    <w:tmpl w:val="A8BCBE56"/>
    <w:lvl w:ilvl="0" w:tplc="09EC1540">
      <w:start w:val="1"/>
      <w:numFmt w:val="lowerLetter"/>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F306C0"/>
    <w:multiLevelType w:val="hybridMultilevel"/>
    <w:tmpl w:val="2E9C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2D66E2"/>
    <w:multiLevelType w:val="hybridMultilevel"/>
    <w:tmpl w:val="87F2B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B67B70"/>
    <w:multiLevelType w:val="hybridMultilevel"/>
    <w:tmpl w:val="B364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0CA57B2"/>
    <w:multiLevelType w:val="hybridMultilevel"/>
    <w:tmpl w:val="54AA5596"/>
    <w:lvl w:ilvl="0" w:tplc="0C090001">
      <w:start w:val="1"/>
      <w:numFmt w:val="bullet"/>
      <w:lvlText w:val=""/>
      <w:lvlJc w:val="left"/>
      <w:pPr>
        <w:ind w:left="720" w:hanging="360"/>
      </w:pPr>
      <w:rPr>
        <w:rFonts w:ascii="Symbol" w:hAnsi="Symbol" w:hint="default"/>
      </w:rPr>
    </w:lvl>
    <w:lvl w:ilvl="1" w:tplc="EBF8491E">
      <w:numFmt w:val="bullet"/>
      <w:lvlText w:val="•"/>
      <w:lvlJc w:val="left"/>
      <w:pPr>
        <w:ind w:left="1440" w:hanging="360"/>
      </w:pPr>
      <w:rPr>
        <w:rFonts w:ascii="Calibri Light" w:eastAsiaTheme="minorEastAsia"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C77941"/>
    <w:multiLevelType w:val="hybridMultilevel"/>
    <w:tmpl w:val="F4785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77F1A14"/>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000D3"/>
    <w:multiLevelType w:val="hybridMultilevel"/>
    <w:tmpl w:val="A194224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4CC619CC"/>
    <w:multiLevelType w:val="hybridMultilevel"/>
    <w:tmpl w:val="C456A5FC"/>
    <w:lvl w:ilvl="0" w:tplc="09EC1540">
      <w:start w:val="1"/>
      <w:numFmt w:val="lowerLetter"/>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E0969F2"/>
    <w:multiLevelType w:val="hybridMultilevel"/>
    <w:tmpl w:val="60BEF54A"/>
    <w:lvl w:ilvl="0" w:tplc="09EC1540">
      <w:start w:val="1"/>
      <w:numFmt w:val="lowerLetter"/>
      <w:lvlText w:val="%1)"/>
      <w:lvlJc w:val="left"/>
      <w:pPr>
        <w:ind w:left="1440" w:hanging="360"/>
      </w:pPr>
      <w:rPr>
        <w:rFonts w:hint="default"/>
        <w:b/>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DDF0948"/>
    <w:multiLevelType w:val="hybridMultilevel"/>
    <w:tmpl w:val="D7B494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73078BD"/>
    <w:multiLevelType w:val="hybridMultilevel"/>
    <w:tmpl w:val="9864D05A"/>
    <w:lvl w:ilvl="0" w:tplc="B7A4B9A0">
      <w:start w:val="1"/>
      <w:numFmt w:val="bullet"/>
      <w:lvlText w:val=""/>
      <w:lvlJc w:val="left"/>
      <w:pPr>
        <w:ind w:left="754" w:hanging="360"/>
      </w:pPr>
      <w:rPr>
        <w:rFonts w:ascii="Symbol" w:hAnsi="Symbol" w:hint="default"/>
        <w:color w:val="auto"/>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6CEF6D3E"/>
    <w:multiLevelType w:val="hybridMultilevel"/>
    <w:tmpl w:val="88709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026F76"/>
    <w:multiLevelType w:val="hybridMultilevel"/>
    <w:tmpl w:val="B1A46AAE"/>
    <w:lvl w:ilvl="0" w:tplc="F2AAF5F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12"/>
  </w:num>
  <w:num w:numId="10">
    <w:abstractNumId w:val="24"/>
  </w:num>
  <w:num w:numId="11">
    <w:abstractNumId w:val="0"/>
  </w:num>
  <w:num w:numId="12">
    <w:abstractNumId w:val="2"/>
  </w:num>
  <w:num w:numId="13">
    <w:abstractNumId w:val="30"/>
  </w:num>
  <w:num w:numId="14">
    <w:abstractNumId w:val="8"/>
  </w:num>
  <w:num w:numId="15">
    <w:abstractNumId w:val="7"/>
  </w:num>
  <w:num w:numId="16">
    <w:abstractNumId w:val="6"/>
  </w:num>
  <w:num w:numId="17">
    <w:abstractNumId w:val="21"/>
  </w:num>
  <w:num w:numId="18">
    <w:abstractNumId w:val="19"/>
  </w:num>
  <w:num w:numId="19">
    <w:abstractNumId w:val="13"/>
  </w:num>
  <w:num w:numId="20">
    <w:abstractNumId w:val="11"/>
  </w:num>
  <w:num w:numId="21">
    <w:abstractNumId w:val="5"/>
  </w:num>
  <w:num w:numId="22">
    <w:abstractNumId w:val="9"/>
  </w:num>
  <w:num w:numId="23">
    <w:abstractNumId w:val="14"/>
  </w:num>
  <w:num w:numId="24">
    <w:abstractNumId w:val="15"/>
  </w:num>
  <w:num w:numId="25">
    <w:abstractNumId w:val="16"/>
  </w:num>
  <w:num w:numId="26">
    <w:abstractNumId w:val="25"/>
  </w:num>
  <w:num w:numId="27">
    <w:abstractNumId w:val="27"/>
  </w:num>
  <w:num w:numId="28">
    <w:abstractNumId w:val="23"/>
  </w:num>
  <w:num w:numId="29">
    <w:abstractNumId w:val="3"/>
  </w:num>
  <w:num w:numId="30">
    <w:abstractNumId w:val="1"/>
  </w:num>
  <w:num w:numId="31">
    <w:abstractNumId w:val="10"/>
  </w:num>
  <w:num w:numId="32">
    <w:abstractNumId w:val="22"/>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61"/>
    <w:rsid w:val="00032923"/>
    <w:rsid w:val="00047C48"/>
    <w:rsid w:val="00072FE7"/>
    <w:rsid w:val="000915E6"/>
    <w:rsid w:val="000D326A"/>
    <w:rsid w:val="000D5210"/>
    <w:rsid w:val="000F0BEC"/>
    <w:rsid w:val="000F43AC"/>
    <w:rsid w:val="000F5D30"/>
    <w:rsid w:val="000F61E4"/>
    <w:rsid w:val="00105DA6"/>
    <w:rsid w:val="00140394"/>
    <w:rsid w:val="00193BCD"/>
    <w:rsid w:val="001B32DA"/>
    <w:rsid w:val="001C2D04"/>
    <w:rsid w:val="001F3D68"/>
    <w:rsid w:val="001F633F"/>
    <w:rsid w:val="00296E79"/>
    <w:rsid w:val="002A16AD"/>
    <w:rsid w:val="002E5692"/>
    <w:rsid w:val="002F046A"/>
    <w:rsid w:val="002F77FF"/>
    <w:rsid w:val="00310930"/>
    <w:rsid w:val="00327D47"/>
    <w:rsid w:val="00330ED4"/>
    <w:rsid w:val="003325CE"/>
    <w:rsid w:val="00376AA0"/>
    <w:rsid w:val="00381627"/>
    <w:rsid w:val="003866A1"/>
    <w:rsid w:val="003B2197"/>
    <w:rsid w:val="003D0048"/>
    <w:rsid w:val="003D3CAC"/>
    <w:rsid w:val="003D5611"/>
    <w:rsid w:val="004002B7"/>
    <w:rsid w:val="004064D9"/>
    <w:rsid w:val="00416DA9"/>
    <w:rsid w:val="00427A22"/>
    <w:rsid w:val="00473635"/>
    <w:rsid w:val="0049108E"/>
    <w:rsid w:val="00502385"/>
    <w:rsid w:val="0051308A"/>
    <w:rsid w:val="00556B84"/>
    <w:rsid w:val="005679CF"/>
    <w:rsid w:val="00577E7F"/>
    <w:rsid w:val="005B021A"/>
    <w:rsid w:val="005C0B6E"/>
    <w:rsid w:val="005D584E"/>
    <w:rsid w:val="00604DD1"/>
    <w:rsid w:val="00641A05"/>
    <w:rsid w:val="00650B87"/>
    <w:rsid w:val="00695958"/>
    <w:rsid w:val="006A5B7B"/>
    <w:rsid w:val="006A6E81"/>
    <w:rsid w:val="006B78E7"/>
    <w:rsid w:val="007120A8"/>
    <w:rsid w:val="00714E97"/>
    <w:rsid w:val="00714EAE"/>
    <w:rsid w:val="00720BDE"/>
    <w:rsid w:val="007248E7"/>
    <w:rsid w:val="0072776B"/>
    <w:rsid w:val="007372B7"/>
    <w:rsid w:val="0078636D"/>
    <w:rsid w:val="00791BF7"/>
    <w:rsid w:val="007C1A90"/>
    <w:rsid w:val="008069D4"/>
    <w:rsid w:val="00813ECC"/>
    <w:rsid w:val="0082128E"/>
    <w:rsid w:val="0082193B"/>
    <w:rsid w:val="00825579"/>
    <w:rsid w:val="0087598E"/>
    <w:rsid w:val="00882C18"/>
    <w:rsid w:val="008A3B9C"/>
    <w:rsid w:val="008C6C22"/>
    <w:rsid w:val="008E691F"/>
    <w:rsid w:val="00920DF4"/>
    <w:rsid w:val="00923D3A"/>
    <w:rsid w:val="00926147"/>
    <w:rsid w:val="00935B67"/>
    <w:rsid w:val="00940035"/>
    <w:rsid w:val="00944DAD"/>
    <w:rsid w:val="00965EC2"/>
    <w:rsid w:val="009816F0"/>
    <w:rsid w:val="009E3179"/>
    <w:rsid w:val="009F2CD4"/>
    <w:rsid w:val="00AA3020"/>
    <w:rsid w:val="00AA4498"/>
    <w:rsid w:val="00AC0CDD"/>
    <w:rsid w:val="00AF0361"/>
    <w:rsid w:val="00B06547"/>
    <w:rsid w:val="00B16310"/>
    <w:rsid w:val="00B27F61"/>
    <w:rsid w:val="00B5554E"/>
    <w:rsid w:val="00BC092F"/>
    <w:rsid w:val="00BD3A8E"/>
    <w:rsid w:val="00BE1509"/>
    <w:rsid w:val="00BE30F1"/>
    <w:rsid w:val="00BF30D8"/>
    <w:rsid w:val="00BF6102"/>
    <w:rsid w:val="00C0192B"/>
    <w:rsid w:val="00C248D8"/>
    <w:rsid w:val="00C62E46"/>
    <w:rsid w:val="00C7174A"/>
    <w:rsid w:val="00C74EEB"/>
    <w:rsid w:val="00C82DA8"/>
    <w:rsid w:val="00CB3244"/>
    <w:rsid w:val="00CB33E9"/>
    <w:rsid w:val="00CE63A3"/>
    <w:rsid w:val="00D023EC"/>
    <w:rsid w:val="00D07869"/>
    <w:rsid w:val="00D20C71"/>
    <w:rsid w:val="00D261FB"/>
    <w:rsid w:val="00D45BC5"/>
    <w:rsid w:val="00D57840"/>
    <w:rsid w:val="00D64D8D"/>
    <w:rsid w:val="00D70047"/>
    <w:rsid w:val="00DB76BE"/>
    <w:rsid w:val="00DF1F22"/>
    <w:rsid w:val="00E14D7B"/>
    <w:rsid w:val="00E66F6D"/>
    <w:rsid w:val="00EA7A83"/>
    <w:rsid w:val="00EC3989"/>
    <w:rsid w:val="00EE4A18"/>
    <w:rsid w:val="00EE7415"/>
    <w:rsid w:val="00F03DD5"/>
    <w:rsid w:val="00F45E25"/>
    <w:rsid w:val="00F62933"/>
    <w:rsid w:val="00F64A40"/>
    <w:rsid w:val="00FB0A3B"/>
    <w:rsid w:val="00FB7B4C"/>
    <w:rsid w:val="00FE15DB"/>
    <w:rsid w:val="00FE47B4"/>
    <w:rsid w:val="00FF5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7B9293"/>
  <w15:chartTrackingRefBased/>
  <w15:docId w15:val="{1547DE36-CF28-42CD-851B-229836B8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E9"/>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381627"/>
    <w:pPr>
      <w:pBdr>
        <w:bottom w:val="single" w:sz="4" w:space="1" w:color="auto"/>
      </w:pBdr>
      <w:spacing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381627"/>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AF0361"/>
    <w:rPr>
      <w:rFonts w:ascii="Arial" w:hAnsi="Arial"/>
      <w:b/>
      <w:bCs/>
      <w:sz w:val="20"/>
    </w:rPr>
  </w:style>
  <w:style w:type="paragraph" w:styleId="CommentText">
    <w:name w:val="annotation text"/>
    <w:basedOn w:val="Normal"/>
    <w:link w:val="CommentTextChar"/>
    <w:rsid w:val="00AF0361"/>
    <w:pPr>
      <w:spacing w:line="240" w:lineRule="auto"/>
    </w:pPr>
    <w:rPr>
      <w:sz w:val="20"/>
      <w:szCs w:val="20"/>
      <w:lang w:eastAsia="en-AU"/>
    </w:rPr>
  </w:style>
  <w:style w:type="character" w:customStyle="1" w:styleId="CommentTextChar">
    <w:name w:val="Comment Text Char"/>
    <w:basedOn w:val="DefaultParagraphFont"/>
    <w:link w:val="CommentText"/>
    <w:rsid w:val="00AF0361"/>
    <w:rPr>
      <w:rFonts w:ascii="Calibri Light" w:hAnsi="Calibri Light"/>
      <w:sz w:val="20"/>
      <w:szCs w:val="20"/>
      <w:lang w:eastAsia="en-AU"/>
    </w:rPr>
  </w:style>
  <w:style w:type="character" w:customStyle="1" w:styleId="BoldedText10">
    <w:name w:val="Bolded Text 10"/>
    <w:basedOn w:val="DefaultParagraphFont"/>
    <w:uiPriority w:val="1"/>
    <w:rsid w:val="00CB33E9"/>
    <w:rPr>
      <w:rFonts w:asciiTheme="minorHAnsi" w:hAnsiTheme="minorHAnsi"/>
      <w:b/>
      <w:sz w:val="20"/>
    </w:rPr>
  </w:style>
  <w:style w:type="character" w:customStyle="1" w:styleId="Style1">
    <w:name w:val="Style1"/>
    <w:basedOn w:val="DefaultParagraphFont"/>
    <w:uiPriority w:val="1"/>
    <w:rsid w:val="00427A22"/>
    <w:rPr>
      <w:rFonts w:ascii="Times New Roman" w:hAnsi="Times New Roman"/>
      <w:sz w:val="20"/>
    </w:rPr>
  </w:style>
  <w:style w:type="paragraph" w:styleId="BodyText">
    <w:name w:val="Body Text"/>
    <w:basedOn w:val="Normal"/>
    <w:link w:val="BodyTextChar"/>
    <w:rsid w:val="00AC0CDD"/>
    <w:pPr>
      <w:widowControl w:val="0"/>
      <w:autoSpaceDE w:val="0"/>
      <w:autoSpaceDN w:val="0"/>
      <w:adjustRightInd w:val="0"/>
      <w:spacing w:after="0" w:line="240" w:lineRule="auto"/>
    </w:pPr>
    <w:rPr>
      <w:rFonts w:ascii="Arial Narrow" w:eastAsia="Times New Roman" w:hAnsi="Arial Narrow" w:cs="Times New Roman"/>
      <w:sz w:val="20"/>
      <w:szCs w:val="24"/>
    </w:rPr>
  </w:style>
  <w:style w:type="character" w:customStyle="1" w:styleId="BodyTextChar">
    <w:name w:val="Body Text Char"/>
    <w:basedOn w:val="DefaultParagraphFont"/>
    <w:link w:val="BodyText"/>
    <w:rsid w:val="00AC0CDD"/>
    <w:rPr>
      <w:rFonts w:ascii="Arial Narrow" w:eastAsia="Times New Roman" w:hAnsi="Arial Narrow" w:cs="Times New Roman"/>
      <w:sz w:val="20"/>
      <w:szCs w:val="24"/>
    </w:rPr>
  </w:style>
  <w:style w:type="paragraph" w:customStyle="1" w:styleId="Default">
    <w:name w:val="Default"/>
    <w:rsid w:val="00AC0CDD"/>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38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21678">
      <w:bodyDiv w:val="1"/>
      <w:marLeft w:val="0"/>
      <w:marRight w:val="0"/>
      <w:marTop w:val="0"/>
      <w:marBottom w:val="0"/>
      <w:divBdr>
        <w:top w:val="none" w:sz="0" w:space="0" w:color="auto"/>
        <w:left w:val="none" w:sz="0" w:space="0" w:color="auto"/>
        <w:bottom w:val="none" w:sz="0" w:space="0" w:color="auto"/>
        <w:right w:val="none" w:sz="0" w:space="0" w:color="auto"/>
      </w:divBdr>
      <w:divsChild>
        <w:div w:id="1707829631">
          <w:marLeft w:val="0"/>
          <w:marRight w:val="0"/>
          <w:marTop w:val="0"/>
          <w:marBottom w:val="0"/>
          <w:divBdr>
            <w:top w:val="none" w:sz="0" w:space="0" w:color="auto"/>
            <w:left w:val="none" w:sz="0" w:space="0" w:color="auto"/>
            <w:bottom w:val="none" w:sz="0" w:space="0" w:color="auto"/>
            <w:right w:val="none" w:sz="0" w:space="0" w:color="auto"/>
          </w:divBdr>
          <w:divsChild>
            <w:div w:id="1854832301">
              <w:marLeft w:val="0"/>
              <w:marRight w:val="0"/>
              <w:marTop w:val="0"/>
              <w:marBottom w:val="0"/>
              <w:divBdr>
                <w:top w:val="none" w:sz="0" w:space="0" w:color="auto"/>
                <w:left w:val="none" w:sz="0" w:space="0" w:color="auto"/>
                <w:bottom w:val="none" w:sz="0" w:space="0" w:color="auto"/>
                <w:right w:val="none" w:sz="0" w:space="0" w:color="auto"/>
              </w:divBdr>
              <w:divsChild>
                <w:div w:id="77137219">
                  <w:marLeft w:val="0"/>
                  <w:marRight w:val="0"/>
                  <w:marTop w:val="0"/>
                  <w:marBottom w:val="0"/>
                  <w:divBdr>
                    <w:top w:val="none" w:sz="0" w:space="0" w:color="auto"/>
                    <w:left w:val="none" w:sz="0" w:space="0" w:color="auto"/>
                    <w:bottom w:val="none" w:sz="0" w:space="0" w:color="auto"/>
                    <w:right w:val="none" w:sz="0" w:space="0" w:color="auto"/>
                  </w:divBdr>
                  <w:divsChild>
                    <w:div w:id="1665619470">
                      <w:marLeft w:val="0"/>
                      <w:marRight w:val="0"/>
                      <w:marTop w:val="0"/>
                      <w:marBottom w:val="0"/>
                      <w:divBdr>
                        <w:top w:val="none" w:sz="0" w:space="0" w:color="auto"/>
                        <w:left w:val="none" w:sz="0" w:space="0" w:color="auto"/>
                        <w:bottom w:val="none" w:sz="0" w:space="0" w:color="auto"/>
                        <w:right w:val="none" w:sz="0" w:space="0" w:color="auto"/>
                      </w:divBdr>
                      <w:divsChild>
                        <w:div w:id="661129262">
                          <w:marLeft w:val="0"/>
                          <w:marRight w:val="0"/>
                          <w:marTop w:val="0"/>
                          <w:marBottom w:val="0"/>
                          <w:divBdr>
                            <w:top w:val="none" w:sz="0" w:space="0" w:color="auto"/>
                            <w:left w:val="none" w:sz="0" w:space="0" w:color="auto"/>
                            <w:bottom w:val="none" w:sz="0" w:space="0" w:color="auto"/>
                            <w:right w:val="none" w:sz="0" w:space="0" w:color="auto"/>
                          </w:divBdr>
                          <w:divsChild>
                            <w:div w:id="1935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Details/C2014C00076"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wnward\AppData\Roaming\Microsoft\Templates\Template%20Cover%20Sheet%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828DF1FF2A4569905029AA0E57C91B"/>
        <w:category>
          <w:name w:val="General"/>
          <w:gallery w:val="placeholder"/>
        </w:category>
        <w:types>
          <w:type w:val="bbPlcHdr"/>
        </w:types>
        <w:behaviors>
          <w:behavior w:val="content"/>
        </w:behaviors>
        <w:guid w:val="{8C9E062E-B26B-455E-90F5-170A8CD2BC1F}"/>
      </w:docPartPr>
      <w:docPartBody>
        <w:p w:rsidR="001816EA" w:rsidRDefault="00DB416E" w:rsidP="00DB416E">
          <w:pPr>
            <w:pStyle w:val="2F828DF1FF2A4569905029AA0E57C91B"/>
          </w:pPr>
          <w:r w:rsidRPr="00AD0B96">
            <w:rPr>
              <w:rStyle w:val="PlaceholderText"/>
            </w:rPr>
            <w:t>Click here to enter text.</w:t>
          </w:r>
        </w:p>
      </w:docPartBody>
    </w:docPart>
    <w:docPart>
      <w:docPartPr>
        <w:name w:val="D60F7908A14F4EE7A7FDD1BAB47C1D07"/>
        <w:category>
          <w:name w:val="General"/>
          <w:gallery w:val="placeholder"/>
        </w:category>
        <w:types>
          <w:type w:val="bbPlcHdr"/>
        </w:types>
        <w:behaviors>
          <w:behavior w:val="content"/>
        </w:behaviors>
        <w:guid w:val="{8DD97AE8-26CA-4186-A186-B7B50CAA2525}"/>
      </w:docPartPr>
      <w:docPartBody>
        <w:p w:rsidR="009C54A8" w:rsidRDefault="00C93D95" w:rsidP="00C93D95">
          <w:pPr>
            <w:pStyle w:val="D60F7908A14F4EE7A7FDD1BAB47C1D07"/>
          </w:pPr>
          <w:r w:rsidRPr="00AD0B96">
            <w:rPr>
              <w:rStyle w:val="PlaceholderText"/>
            </w:rPr>
            <w:t>Click here to enter text.</w:t>
          </w:r>
        </w:p>
      </w:docPartBody>
    </w:docPart>
    <w:docPart>
      <w:docPartPr>
        <w:name w:val="E29200903CFE4B89BEA914B38A449E6F"/>
        <w:category>
          <w:name w:val="General"/>
          <w:gallery w:val="placeholder"/>
        </w:category>
        <w:types>
          <w:type w:val="bbPlcHdr"/>
        </w:types>
        <w:behaviors>
          <w:behavior w:val="content"/>
        </w:behaviors>
        <w:guid w:val="{B8BB8444-0C0B-4677-BE9D-9932F866DCCF}"/>
      </w:docPartPr>
      <w:docPartBody>
        <w:p w:rsidR="009C54A8" w:rsidRDefault="00C93D95" w:rsidP="00C93D95">
          <w:pPr>
            <w:pStyle w:val="E29200903CFE4B89BEA914B38A449E6F5"/>
          </w:pPr>
          <w:r>
            <w:rPr>
              <w:rFonts w:eastAsia="Calibri" w:cs="Times New Roman"/>
            </w:rPr>
            <w:t>[</w:t>
          </w:r>
          <w:r>
            <w:rPr>
              <w:rStyle w:val="PlaceholderText"/>
            </w:rPr>
            <w:t>Draft or Approved]</w:t>
          </w:r>
        </w:p>
      </w:docPartBody>
    </w:docPart>
    <w:docPart>
      <w:docPartPr>
        <w:name w:val="DefaultPlaceholder_-1854013438"/>
        <w:category>
          <w:name w:val="General"/>
          <w:gallery w:val="placeholder"/>
        </w:category>
        <w:types>
          <w:type w:val="bbPlcHdr"/>
        </w:types>
        <w:behaviors>
          <w:behavior w:val="content"/>
        </w:behaviors>
        <w:guid w:val="{C0CAF394-7009-4509-AE5D-DDA7222798EC}"/>
      </w:docPartPr>
      <w:docPartBody>
        <w:p w:rsidR="009C54A8" w:rsidRDefault="00C93D95">
          <w:r w:rsidRPr="00EA7B0E">
            <w:rPr>
              <w:rStyle w:val="PlaceholderText"/>
            </w:rPr>
            <w:t>Click or tap to enter a date.</w:t>
          </w:r>
        </w:p>
      </w:docPartBody>
    </w:docPart>
    <w:docPart>
      <w:docPartPr>
        <w:name w:val="E6474DDB456F42A7A205A1052750DAAB"/>
        <w:category>
          <w:name w:val="General"/>
          <w:gallery w:val="placeholder"/>
        </w:category>
        <w:types>
          <w:type w:val="bbPlcHdr"/>
        </w:types>
        <w:behaviors>
          <w:behavior w:val="content"/>
        </w:behaviors>
        <w:guid w:val="{C4DE0FEC-D463-4F96-8562-B46601384DDC}"/>
      </w:docPartPr>
      <w:docPartBody>
        <w:p w:rsidR="009C54A8" w:rsidRDefault="00C93D95" w:rsidP="00C93D95">
          <w:pPr>
            <w:pStyle w:val="E6474DDB456F42A7A205A1052750DAAB"/>
          </w:pPr>
          <w:r>
            <w:rPr>
              <w:rStyle w:val="PlaceholderText"/>
            </w:rPr>
            <w:t>Select Term</w:t>
          </w:r>
        </w:p>
      </w:docPartBody>
    </w:docPart>
    <w:docPart>
      <w:docPartPr>
        <w:name w:val="D55D9BAA649D424EB250DFA408B93302"/>
        <w:category>
          <w:name w:val="General"/>
          <w:gallery w:val="placeholder"/>
        </w:category>
        <w:types>
          <w:type w:val="bbPlcHdr"/>
        </w:types>
        <w:behaviors>
          <w:behavior w:val="content"/>
        </w:behaviors>
        <w:guid w:val="{F55503D9-1469-443E-90DB-1DA2B6B99007}"/>
      </w:docPartPr>
      <w:docPartBody>
        <w:p w:rsidR="009C54A8" w:rsidRDefault="00C93D95" w:rsidP="00C93D95">
          <w:pPr>
            <w:pStyle w:val="D55D9BAA649D424EB250DFA408B93302"/>
          </w:pPr>
          <w:r>
            <w:rPr>
              <w:rStyle w:val="PlaceholderText"/>
            </w:rPr>
            <w:t>Select Year</w:t>
          </w:r>
        </w:p>
      </w:docPartBody>
    </w:docPart>
    <w:docPart>
      <w:docPartPr>
        <w:name w:val="6C7979DB85A84DC897206238CA43DA80"/>
        <w:category>
          <w:name w:val="General"/>
          <w:gallery w:val="placeholder"/>
        </w:category>
        <w:types>
          <w:type w:val="bbPlcHdr"/>
        </w:types>
        <w:behaviors>
          <w:behavior w:val="content"/>
        </w:behaviors>
        <w:guid w:val="{07ACECE6-47BC-41D4-8FD3-DBA33436D71A}"/>
      </w:docPartPr>
      <w:docPartBody>
        <w:p w:rsidR="009C54A8" w:rsidRDefault="00C93D95" w:rsidP="00C93D95">
          <w:pPr>
            <w:pStyle w:val="6C7979DB85A84DC897206238CA43DA80"/>
          </w:pPr>
          <w:r w:rsidRPr="00EA7B0E">
            <w:rPr>
              <w:rStyle w:val="PlaceholderText"/>
            </w:rPr>
            <w:t xml:space="preserve">Choose </w:t>
          </w:r>
          <w:r>
            <w:rPr>
              <w:rStyle w:val="PlaceholderText"/>
            </w:rPr>
            <w:t>Administrative Area</w:t>
          </w:r>
          <w:r w:rsidRPr="00EA7B0E">
            <w:rPr>
              <w:rStyle w:val="PlaceholderText"/>
            </w:rPr>
            <w:t>.</w:t>
          </w:r>
        </w:p>
      </w:docPartBody>
    </w:docPart>
    <w:docPart>
      <w:docPartPr>
        <w:name w:val="BD946C78A2A5433C9B730ADADEB7B4F1"/>
        <w:category>
          <w:name w:val="General"/>
          <w:gallery w:val="placeholder"/>
        </w:category>
        <w:types>
          <w:type w:val="bbPlcHdr"/>
        </w:types>
        <w:behaviors>
          <w:behavior w:val="content"/>
        </w:behaviors>
        <w:guid w:val="{B9D1E00A-4CAB-4D74-948E-F7DA6622594C}"/>
      </w:docPartPr>
      <w:docPartBody>
        <w:p w:rsidR="009C54A8" w:rsidRDefault="00C93D95" w:rsidP="00C93D95">
          <w:pPr>
            <w:pStyle w:val="BD946C78A2A5433C9B730ADADEB7B4F1"/>
          </w:pPr>
          <w:r w:rsidRPr="00EA7B0E">
            <w:rPr>
              <w:rStyle w:val="PlaceholderText"/>
            </w:rPr>
            <w:t xml:space="preserve">Choose </w:t>
          </w:r>
          <w:r>
            <w:rPr>
              <w:rStyle w:val="PlaceholderText"/>
            </w:rPr>
            <w:t>type</w:t>
          </w:r>
        </w:p>
      </w:docPartBody>
    </w:docPart>
    <w:docPart>
      <w:docPartPr>
        <w:name w:val="22DFD9E568474815BBE086BA2FEBFDC3"/>
        <w:category>
          <w:name w:val="General"/>
          <w:gallery w:val="placeholder"/>
        </w:category>
        <w:types>
          <w:type w:val="bbPlcHdr"/>
        </w:types>
        <w:behaviors>
          <w:behavior w:val="content"/>
        </w:behaviors>
        <w:guid w:val="{896B5821-6084-4E70-BAEC-0D50B6ADB833}"/>
      </w:docPartPr>
      <w:docPartBody>
        <w:p w:rsidR="009C54A8" w:rsidRDefault="00C93D95" w:rsidP="00C93D95">
          <w:pPr>
            <w:pStyle w:val="22DFD9E568474815BBE086BA2FEBFDC31"/>
          </w:pPr>
          <w:r w:rsidRPr="00EA7B0E">
            <w:rPr>
              <w:rStyle w:val="PlaceholderText"/>
            </w:rPr>
            <w:t xml:space="preserve">Choose </w:t>
          </w:r>
          <w:r>
            <w:rPr>
              <w:rStyle w:val="PlaceholderText"/>
            </w:rPr>
            <w:t>schedule of review</w:t>
          </w:r>
        </w:p>
      </w:docPartBody>
    </w:docPart>
    <w:docPart>
      <w:docPartPr>
        <w:name w:val="DB853C3E31A540BAB252A5C6A70E4B8D"/>
        <w:category>
          <w:name w:val="General"/>
          <w:gallery w:val="placeholder"/>
        </w:category>
        <w:types>
          <w:type w:val="bbPlcHdr"/>
        </w:types>
        <w:behaviors>
          <w:behavior w:val="content"/>
        </w:behaviors>
        <w:guid w:val="{227DDAF4-F3CF-4FEB-A3C3-1991135D476E}"/>
      </w:docPartPr>
      <w:docPartBody>
        <w:p w:rsidR="009C54A8" w:rsidRDefault="00C93D95" w:rsidP="00C93D95">
          <w:pPr>
            <w:pStyle w:val="DB853C3E31A540BAB252A5C6A70E4B8D"/>
          </w:pPr>
          <w:r w:rsidRPr="00EA7B0E">
            <w:rPr>
              <w:rStyle w:val="PlaceholderText"/>
            </w:rPr>
            <w:t>Click or tap to enter a date.</w:t>
          </w:r>
        </w:p>
      </w:docPartBody>
    </w:docPart>
    <w:docPart>
      <w:docPartPr>
        <w:name w:val="12ECE94EE61147069506A1EAE9C5245D"/>
        <w:category>
          <w:name w:val="General"/>
          <w:gallery w:val="placeholder"/>
        </w:category>
        <w:types>
          <w:type w:val="bbPlcHdr"/>
        </w:types>
        <w:behaviors>
          <w:behavior w:val="content"/>
        </w:behaviors>
        <w:guid w:val="{01800B16-3D95-4907-8251-D969EBD260E7}"/>
      </w:docPartPr>
      <w:docPartBody>
        <w:p w:rsidR="009C54A8" w:rsidRDefault="00C93D95" w:rsidP="00C93D95">
          <w:pPr>
            <w:pStyle w:val="12ECE94EE61147069506A1EAE9C5245D"/>
          </w:pPr>
          <w:r w:rsidRPr="00EA7B0E">
            <w:rPr>
              <w:rStyle w:val="PlaceholderText"/>
            </w:rPr>
            <w:t>Click or tap to enter a date.</w:t>
          </w:r>
        </w:p>
      </w:docPartBody>
    </w:docPart>
    <w:docPart>
      <w:docPartPr>
        <w:name w:val="1889D07BC1D84F3C968CDC6FCA796B02"/>
        <w:category>
          <w:name w:val="General"/>
          <w:gallery w:val="placeholder"/>
        </w:category>
        <w:types>
          <w:type w:val="bbPlcHdr"/>
        </w:types>
        <w:behaviors>
          <w:behavior w:val="content"/>
        </w:behaviors>
        <w:guid w:val="{632F6058-C7E3-4CB0-AE63-57BD81518238}"/>
      </w:docPartPr>
      <w:docPartBody>
        <w:p w:rsidR="009C54A8" w:rsidRDefault="00C93D95" w:rsidP="00C93D95">
          <w:pPr>
            <w:pStyle w:val="1889D07BC1D84F3C968CDC6FCA796B02"/>
          </w:pPr>
          <w:r w:rsidRPr="00EA7B0E">
            <w:rPr>
              <w:rStyle w:val="PlaceholderText"/>
            </w:rPr>
            <w:t xml:space="preserve">Choose </w:t>
          </w:r>
          <w:r>
            <w:rPr>
              <w:rStyle w:val="PlaceholderText"/>
            </w:rPr>
            <w:t>Administrative Area</w:t>
          </w:r>
          <w:r w:rsidRPr="00EA7B0E">
            <w:rPr>
              <w:rStyle w:val="PlaceholderText"/>
            </w:rPr>
            <w:t>.</w:t>
          </w:r>
        </w:p>
      </w:docPartBody>
    </w:docPart>
    <w:docPart>
      <w:docPartPr>
        <w:name w:val="081A47E6F13C41089E926E1F85BD7491"/>
        <w:category>
          <w:name w:val="General"/>
          <w:gallery w:val="placeholder"/>
        </w:category>
        <w:types>
          <w:type w:val="bbPlcHdr"/>
        </w:types>
        <w:behaviors>
          <w:behavior w:val="content"/>
        </w:behaviors>
        <w:guid w:val="{829D110C-01DE-4367-B857-4AA731C96A96}"/>
      </w:docPartPr>
      <w:docPartBody>
        <w:p w:rsidR="009C54A8" w:rsidRDefault="00C93D95" w:rsidP="00C93D95">
          <w:pPr>
            <w:pStyle w:val="081A47E6F13C41089E926E1F85BD7491"/>
          </w:pPr>
          <w:r w:rsidRPr="00EA7B0E">
            <w:rPr>
              <w:rStyle w:val="PlaceholderText"/>
            </w:rPr>
            <w:t xml:space="preserve">Choose </w:t>
          </w:r>
          <w:r>
            <w:rPr>
              <w:rStyle w:val="PlaceholderText"/>
            </w:rPr>
            <w:t>type</w:t>
          </w:r>
        </w:p>
      </w:docPartBody>
    </w:docPart>
    <w:docPart>
      <w:docPartPr>
        <w:name w:val="82A793AE7D1348A1AD5EB4A9477F32EE"/>
        <w:category>
          <w:name w:val="General"/>
          <w:gallery w:val="placeholder"/>
        </w:category>
        <w:types>
          <w:type w:val="bbPlcHdr"/>
        </w:types>
        <w:behaviors>
          <w:behavior w:val="content"/>
        </w:behaviors>
        <w:guid w:val="{14FEF592-1902-4FF1-BBA5-1BAB5868232F}"/>
      </w:docPartPr>
      <w:docPartBody>
        <w:p w:rsidR="009C54A8" w:rsidRDefault="00C93D95" w:rsidP="00C93D95">
          <w:pPr>
            <w:pStyle w:val="82A793AE7D1348A1AD5EB4A9477F32EE"/>
          </w:pPr>
          <w:r>
            <w:rPr>
              <w:rStyle w:val="PlaceholderText"/>
            </w:rPr>
            <w:t>Select Term</w:t>
          </w:r>
        </w:p>
      </w:docPartBody>
    </w:docPart>
    <w:docPart>
      <w:docPartPr>
        <w:name w:val="5D512CBF20024ABB9FEC725F0C6BD0DF"/>
        <w:category>
          <w:name w:val="General"/>
          <w:gallery w:val="placeholder"/>
        </w:category>
        <w:types>
          <w:type w:val="bbPlcHdr"/>
        </w:types>
        <w:behaviors>
          <w:behavior w:val="content"/>
        </w:behaviors>
        <w:guid w:val="{A141A51D-E1C4-4FD5-A765-89458D17FAB3}"/>
      </w:docPartPr>
      <w:docPartBody>
        <w:p w:rsidR="009C54A8" w:rsidRDefault="00C93D95" w:rsidP="00C93D95">
          <w:pPr>
            <w:pStyle w:val="5D512CBF20024ABB9FEC725F0C6BD0DF"/>
          </w:pPr>
          <w:r>
            <w:rPr>
              <w:rStyle w:val="PlaceholderText"/>
            </w:rPr>
            <w:t>Select Year</w:t>
          </w:r>
        </w:p>
      </w:docPartBody>
    </w:docPart>
    <w:docPart>
      <w:docPartPr>
        <w:name w:val="4449E58C731B4DCE9128DB1EA5C4854C"/>
        <w:category>
          <w:name w:val="General"/>
          <w:gallery w:val="placeholder"/>
        </w:category>
        <w:types>
          <w:type w:val="bbPlcHdr"/>
        </w:types>
        <w:behaviors>
          <w:behavior w:val="content"/>
        </w:behaviors>
        <w:guid w:val="{6CAA58D0-AB27-41D0-8ECA-8424ABE12A66}"/>
      </w:docPartPr>
      <w:docPartBody>
        <w:p w:rsidR="009C54A8" w:rsidRDefault="00C93D95" w:rsidP="00C93D95">
          <w:pPr>
            <w:pStyle w:val="4449E58C731B4DCE9128DB1EA5C4854C"/>
          </w:pPr>
          <w:r w:rsidRPr="00EA7B0E">
            <w:rPr>
              <w:rStyle w:val="PlaceholderText"/>
            </w:rPr>
            <w:t>Click or tap to enter a date.</w:t>
          </w:r>
        </w:p>
      </w:docPartBody>
    </w:docPart>
    <w:docPart>
      <w:docPartPr>
        <w:name w:val="985EB4D84F7D4365B6418CD24ADC84B0"/>
        <w:category>
          <w:name w:val="General"/>
          <w:gallery w:val="placeholder"/>
        </w:category>
        <w:types>
          <w:type w:val="bbPlcHdr"/>
        </w:types>
        <w:behaviors>
          <w:behavior w:val="content"/>
        </w:behaviors>
        <w:guid w:val="{648FCA80-E6D0-4D33-BAC3-34A2691210BC}"/>
      </w:docPartPr>
      <w:docPartBody>
        <w:p w:rsidR="009C54A8" w:rsidRDefault="00C93D95" w:rsidP="00C93D95">
          <w:pPr>
            <w:pStyle w:val="985EB4D84F7D4365B6418CD24ADC84B0"/>
          </w:pPr>
          <w:r>
            <w:rPr>
              <w:rStyle w:val="PlaceholderText"/>
            </w:rPr>
            <w:t>Select Term</w:t>
          </w:r>
        </w:p>
      </w:docPartBody>
    </w:docPart>
    <w:docPart>
      <w:docPartPr>
        <w:name w:val="F601045A88454C019CB23876C431AC13"/>
        <w:category>
          <w:name w:val="General"/>
          <w:gallery w:val="placeholder"/>
        </w:category>
        <w:types>
          <w:type w:val="bbPlcHdr"/>
        </w:types>
        <w:behaviors>
          <w:behavior w:val="content"/>
        </w:behaviors>
        <w:guid w:val="{DA821EE7-879C-4BE2-92D0-841D60B1A8B3}"/>
      </w:docPartPr>
      <w:docPartBody>
        <w:p w:rsidR="009C54A8" w:rsidRDefault="00C93D95" w:rsidP="00C93D95">
          <w:pPr>
            <w:pStyle w:val="F601045A88454C019CB23876C431AC13"/>
          </w:pPr>
          <w:r>
            <w:rPr>
              <w:rStyle w:val="PlaceholderText"/>
            </w:rPr>
            <w:t>Select Year</w:t>
          </w:r>
        </w:p>
      </w:docPartBody>
    </w:docPart>
    <w:docPart>
      <w:docPartPr>
        <w:name w:val="F864BD7C81F940499472321C1C4013E9"/>
        <w:category>
          <w:name w:val="General"/>
          <w:gallery w:val="placeholder"/>
        </w:category>
        <w:types>
          <w:type w:val="bbPlcHdr"/>
        </w:types>
        <w:behaviors>
          <w:behavior w:val="content"/>
        </w:behaviors>
        <w:guid w:val="{7FBCE733-7363-4920-B8EA-197858674961}"/>
      </w:docPartPr>
      <w:docPartBody>
        <w:p w:rsidR="00E6535A" w:rsidRDefault="009C54A8" w:rsidP="009C54A8">
          <w:pPr>
            <w:pStyle w:val="F864BD7C81F940499472321C1C4013E91"/>
          </w:pPr>
          <w:r>
            <w:rPr>
              <w:rStyle w:val="PlaceholderText"/>
            </w:rPr>
            <w:t>Enter name of BOD Chairperson</w:t>
          </w:r>
        </w:p>
      </w:docPartBody>
    </w:docPart>
    <w:docPart>
      <w:docPartPr>
        <w:name w:val="0F9E721D411546ED92C122311CE6A990"/>
        <w:category>
          <w:name w:val="General"/>
          <w:gallery w:val="placeholder"/>
        </w:category>
        <w:types>
          <w:type w:val="bbPlcHdr"/>
        </w:types>
        <w:behaviors>
          <w:behavior w:val="content"/>
        </w:behaviors>
        <w:guid w:val="{A29064E3-CF01-4DB8-BBB2-BF22214DB280}"/>
      </w:docPartPr>
      <w:docPartBody>
        <w:p w:rsidR="00E6535A" w:rsidRDefault="009C54A8" w:rsidP="009C54A8">
          <w:pPr>
            <w:pStyle w:val="0F9E721D411546ED92C122311CE6A990"/>
          </w:pPr>
          <w:r>
            <w:rPr>
              <w:rStyle w:val="PlaceholderText"/>
            </w:rPr>
            <w:t>Enter name of BOD Secretary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6E"/>
    <w:rsid w:val="00002061"/>
    <w:rsid w:val="00016F53"/>
    <w:rsid w:val="001301D0"/>
    <w:rsid w:val="00165274"/>
    <w:rsid w:val="001816EA"/>
    <w:rsid w:val="004151B4"/>
    <w:rsid w:val="00433754"/>
    <w:rsid w:val="005C6A59"/>
    <w:rsid w:val="009941F2"/>
    <w:rsid w:val="009B24CD"/>
    <w:rsid w:val="009B3F3A"/>
    <w:rsid w:val="009C54A8"/>
    <w:rsid w:val="00B065A2"/>
    <w:rsid w:val="00B1565A"/>
    <w:rsid w:val="00B65AEA"/>
    <w:rsid w:val="00C93D95"/>
    <w:rsid w:val="00CD3558"/>
    <w:rsid w:val="00DA7E5F"/>
    <w:rsid w:val="00DB416E"/>
    <w:rsid w:val="00E6535A"/>
    <w:rsid w:val="00EF7511"/>
    <w:rsid w:val="00F50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4A8"/>
    <w:rPr>
      <w:color w:val="808080"/>
    </w:rPr>
  </w:style>
  <w:style w:type="paragraph" w:customStyle="1" w:styleId="2F828DF1FF2A4569905029AA0E57C91B">
    <w:name w:val="2F828DF1FF2A4569905029AA0E57C91B"/>
    <w:rsid w:val="00DB416E"/>
  </w:style>
  <w:style w:type="paragraph" w:customStyle="1" w:styleId="D60F7908A14F4EE7A7FDD1BAB47C1D07">
    <w:name w:val="D60F7908A14F4EE7A7FDD1BAB47C1D07"/>
    <w:rsid w:val="00C93D95"/>
  </w:style>
  <w:style w:type="paragraph" w:customStyle="1" w:styleId="E29200903CFE4B89BEA914B38A449E6F5">
    <w:name w:val="E29200903CFE4B89BEA914B38A449E6F5"/>
    <w:rsid w:val="00C93D95"/>
    <w:pPr>
      <w:spacing w:after="120" w:line="276" w:lineRule="auto"/>
    </w:pPr>
    <w:rPr>
      <w:rFonts w:ascii="Calibri Light" w:hAnsi="Calibri Light"/>
      <w:lang w:eastAsia="en-US"/>
    </w:rPr>
  </w:style>
  <w:style w:type="paragraph" w:customStyle="1" w:styleId="E6474DDB456F42A7A205A1052750DAAB">
    <w:name w:val="E6474DDB456F42A7A205A1052750DAAB"/>
    <w:rsid w:val="00C93D95"/>
  </w:style>
  <w:style w:type="paragraph" w:customStyle="1" w:styleId="D55D9BAA649D424EB250DFA408B93302">
    <w:name w:val="D55D9BAA649D424EB250DFA408B93302"/>
    <w:rsid w:val="00C93D95"/>
  </w:style>
  <w:style w:type="paragraph" w:customStyle="1" w:styleId="6C7979DB85A84DC897206238CA43DA80">
    <w:name w:val="6C7979DB85A84DC897206238CA43DA80"/>
    <w:rsid w:val="00C93D95"/>
    <w:pPr>
      <w:spacing w:after="120" w:line="276" w:lineRule="auto"/>
    </w:pPr>
    <w:rPr>
      <w:rFonts w:ascii="Calibri Light" w:hAnsi="Calibri Light"/>
      <w:lang w:eastAsia="en-US"/>
    </w:rPr>
  </w:style>
  <w:style w:type="paragraph" w:customStyle="1" w:styleId="BD946C78A2A5433C9B730ADADEB7B4F1">
    <w:name w:val="BD946C78A2A5433C9B730ADADEB7B4F1"/>
    <w:rsid w:val="00C93D95"/>
    <w:pPr>
      <w:spacing w:after="120" w:line="276" w:lineRule="auto"/>
    </w:pPr>
    <w:rPr>
      <w:rFonts w:ascii="Calibri Light" w:hAnsi="Calibri Light"/>
      <w:lang w:eastAsia="en-US"/>
    </w:rPr>
  </w:style>
  <w:style w:type="paragraph" w:customStyle="1" w:styleId="22DFD9E568474815BBE086BA2FEBFDC31">
    <w:name w:val="22DFD9E568474815BBE086BA2FEBFDC31"/>
    <w:rsid w:val="00C93D95"/>
    <w:pPr>
      <w:spacing w:after="120" w:line="276" w:lineRule="auto"/>
    </w:pPr>
    <w:rPr>
      <w:rFonts w:ascii="Calibri Light" w:hAnsi="Calibri Light"/>
      <w:lang w:eastAsia="en-US"/>
    </w:rPr>
  </w:style>
  <w:style w:type="paragraph" w:customStyle="1" w:styleId="DB853C3E31A540BAB252A5C6A70E4B8D">
    <w:name w:val="DB853C3E31A540BAB252A5C6A70E4B8D"/>
    <w:rsid w:val="00C93D95"/>
  </w:style>
  <w:style w:type="paragraph" w:customStyle="1" w:styleId="12ECE94EE61147069506A1EAE9C5245D">
    <w:name w:val="12ECE94EE61147069506A1EAE9C5245D"/>
    <w:rsid w:val="00C93D95"/>
  </w:style>
  <w:style w:type="paragraph" w:customStyle="1" w:styleId="1889D07BC1D84F3C968CDC6FCA796B02">
    <w:name w:val="1889D07BC1D84F3C968CDC6FCA796B02"/>
    <w:rsid w:val="00C93D95"/>
  </w:style>
  <w:style w:type="paragraph" w:customStyle="1" w:styleId="081A47E6F13C41089E926E1F85BD7491">
    <w:name w:val="081A47E6F13C41089E926E1F85BD7491"/>
    <w:rsid w:val="00C93D95"/>
  </w:style>
  <w:style w:type="paragraph" w:customStyle="1" w:styleId="82A793AE7D1348A1AD5EB4A9477F32EE">
    <w:name w:val="82A793AE7D1348A1AD5EB4A9477F32EE"/>
    <w:rsid w:val="00C93D95"/>
  </w:style>
  <w:style w:type="paragraph" w:customStyle="1" w:styleId="5D512CBF20024ABB9FEC725F0C6BD0DF">
    <w:name w:val="5D512CBF20024ABB9FEC725F0C6BD0DF"/>
    <w:rsid w:val="00C93D95"/>
  </w:style>
  <w:style w:type="paragraph" w:customStyle="1" w:styleId="4449E58C731B4DCE9128DB1EA5C4854C">
    <w:name w:val="4449E58C731B4DCE9128DB1EA5C4854C"/>
    <w:rsid w:val="00C93D95"/>
  </w:style>
  <w:style w:type="paragraph" w:customStyle="1" w:styleId="985EB4D84F7D4365B6418CD24ADC84B0">
    <w:name w:val="985EB4D84F7D4365B6418CD24ADC84B0"/>
    <w:rsid w:val="00C93D95"/>
  </w:style>
  <w:style w:type="paragraph" w:customStyle="1" w:styleId="F601045A88454C019CB23876C431AC13">
    <w:name w:val="F601045A88454C019CB23876C431AC13"/>
    <w:rsid w:val="00C93D95"/>
  </w:style>
  <w:style w:type="paragraph" w:customStyle="1" w:styleId="F864BD7C81F940499472321C1C4013E91">
    <w:name w:val="F864BD7C81F940499472321C1C4013E91"/>
    <w:rsid w:val="009C54A8"/>
    <w:pPr>
      <w:spacing w:after="120" w:line="276" w:lineRule="auto"/>
    </w:pPr>
    <w:rPr>
      <w:rFonts w:ascii="Calibri Light" w:hAnsi="Calibri Light"/>
      <w:lang w:eastAsia="en-US"/>
    </w:rPr>
  </w:style>
  <w:style w:type="paragraph" w:customStyle="1" w:styleId="0F9E721D411546ED92C122311CE6A990">
    <w:name w:val="0F9E721D411546ED92C122311CE6A990"/>
    <w:rsid w:val="009C54A8"/>
    <w:pPr>
      <w:spacing w:after="120" w:line="276" w:lineRule="auto"/>
    </w:pPr>
    <w:rPr>
      <w:rFonts w:ascii="Calibri Light" w:hAnsi="Calibri Light"/>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Cover Sheet 2016</Template>
  <TotalTime>398</TotalTime>
  <Pages>14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Cowley</dc:creator>
  <cp:keywords/>
  <dc:description/>
  <cp:lastModifiedBy>Vanessa Woodman</cp:lastModifiedBy>
  <cp:revision>18</cp:revision>
  <cp:lastPrinted>2018-06-11T23:44:00Z</cp:lastPrinted>
  <dcterms:created xsi:type="dcterms:W3CDTF">2018-01-24T00:08:00Z</dcterms:created>
  <dcterms:modified xsi:type="dcterms:W3CDTF">2020-09-22T00:41:00Z</dcterms:modified>
</cp:coreProperties>
</file>